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1E0" w:firstRow="1" w:lastRow="1" w:firstColumn="1" w:lastColumn="1" w:noHBand="0" w:noVBand="0"/>
      </w:tblPr>
      <w:tblGrid>
        <w:gridCol w:w="3119"/>
        <w:gridCol w:w="6237"/>
      </w:tblGrid>
      <w:tr w:rsidR="008711E9" w:rsidRPr="005865CA" w:rsidTr="00E75D93">
        <w:trPr>
          <w:trHeight w:val="1258"/>
          <w:jc w:val="center"/>
        </w:trPr>
        <w:tc>
          <w:tcPr>
            <w:tcW w:w="3119" w:type="dxa"/>
          </w:tcPr>
          <w:p w:rsidR="00852C67" w:rsidRPr="005865CA" w:rsidRDefault="00852C67" w:rsidP="00852C67">
            <w:pPr>
              <w:rPr>
                <w:rFonts w:ascii="Times New Roman" w:hAnsi="Times New Roman"/>
                <w:b/>
              </w:rPr>
            </w:pPr>
            <w:r w:rsidRPr="008711E9">
              <w:rPr>
                <w:rFonts w:ascii="Times New Roman" w:hAnsi="Times New Roman"/>
                <w:b/>
              </w:rPr>
              <w:t xml:space="preserve">      </w:t>
            </w:r>
            <w:r w:rsidRPr="005865CA">
              <w:rPr>
                <w:rFonts w:ascii="Times New Roman" w:hAnsi="Times New Roman"/>
                <w:b/>
              </w:rPr>
              <w:t>BỘ XÂY DỰNG</w:t>
            </w:r>
          </w:p>
          <w:p w:rsidR="00852C67" w:rsidRPr="005865CA" w:rsidRDefault="00FA2EE3" w:rsidP="00852C67">
            <w:pP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6192" behindDoc="0" locked="0" layoutInCell="1" allowOverlap="1">
                      <wp:simplePos x="0" y="0"/>
                      <wp:positionH relativeFrom="column">
                        <wp:posOffset>561975</wp:posOffset>
                      </wp:positionH>
                      <wp:positionV relativeFrom="paragraph">
                        <wp:posOffset>52704</wp:posOffset>
                      </wp:positionV>
                      <wp:extent cx="685800" cy="0"/>
                      <wp:effectExtent l="0" t="0" r="19050" b="19050"/>
                      <wp:wrapNone/>
                      <wp:docPr id="1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BF9172" id="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5pt,4.15pt" to="9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">
                      <o:lock v:ext="edit" shapetype="f"/>
                    </v:line>
                  </w:pict>
                </mc:Fallback>
              </mc:AlternateContent>
            </w:r>
          </w:p>
          <w:p w:rsidR="00751441" w:rsidRPr="005865CA" w:rsidRDefault="00751441" w:rsidP="00852C67">
            <w:pPr>
              <w:rPr>
                <w:rFonts w:ascii="Times New Roman" w:hAnsi="Times New Roman"/>
                <w:b/>
              </w:rPr>
            </w:pPr>
          </w:p>
          <w:p w:rsidR="00852C67" w:rsidRPr="005865CA" w:rsidRDefault="00852C67" w:rsidP="00AA01CB">
            <w:pPr>
              <w:ind w:right="-288"/>
              <w:jc w:val="center"/>
              <w:rPr>
                <w:rFonts w:ascii="Times New Roman" w:hAnsi="Times New Roman"/>
              </w:rPr>
            </w:pPr>
            <w:r w:rsidRPr="005865CA">
              <w:rPr>
                <w:rFonts w:ascii="Times New Roman" w:hAnsi="Times New Roman"/>
              </w:rPr>
              <w:t xml:space="preserve">Số:  </w:t>
            </w:r>
            <w:r w:rsidR="00AA01CB" w:rsidRPr="00AA01CB">
              <w:rPr>
                <w:rFonts w:ascii="Times New Roman" w:hAnsi="Times New Roman"/>
                <w:bCs/>
              </w:rPr>
              <w:t>09</w:t>
            </w:r>
            <w:r w:rsidRPr="005865CA">
              <w:rPr>
                <w:rFonts w:ascii="Times New Roman" w:hAnsi="Times New Roman"/>
              </w:rPr>
              <w:t>/</w:t>
            </w:r>
            <w:r w:rsidR="00FD0226" w:rsidRPr="005865CA">
              <w:rPr>
                <w:rFonts w:ascii="Times New Roman" w:hAnsi="Times New Roman"/>
              </w:rPr>
              <w:t>202</w:t>
            </w:r>
            <w:r w:rsidR="008A5E28" w:rsidRPr="005865CA">
              <w:rPr>
                <w:rFonts w:ascii="Times New Roman" w:hAnsi="Times New Roman"/>
              </w:rPr>
              <w:t>1</w:t>
            </w:r>
            <w:r w:rsidRPr="005865CA">
              <w:rPr>
                <w:rFonts w:ascii="Times New Roman" w:hAnsi="Times New Roman"/>
              </w:rPr>
              <w:t>/TT-BXD</w:t>
            </w:r>
          </w:p>
        </w:tc>
        <w:tc>
          <w:tcPr>
            <w:tcW w:w="6237" w:type="dxa"/>
          </w:tcPr>
          <w:p w:rsidR="00852C67" w:rsidRPr="005865CA" w:rsidRDefault="00852C67" w:rsidP="00852C67">
            <w:pPr>
              <w:jc w:val="center"/>
              <w:rPr>
                <w:rFonts w:ascii="Times New Roman" w:hAnsi="Times New Roman"/>
                <w:b/>
              </w:rPr>
            </w:pPr>
            <w:r w:rsidRPr="005865CA">
              <w:rPr>
                <w:rFonts w:ascii="Times New Roman" w:hAnsi="Times New Roman"/>
                <w:b/>
              </w:rPr>
              <w:t>CỘNG HÒA XÃ HỘI CHỦ NGHĨA VIỆT NAM</w:t>
            </w:r>
          </w:p>
          <w:p w:rsidR="00852C67" w:rsidRPr="005865CA" w:rsidRDefault="00852C67" w:rsidP="00852C67">
            <w:pPr>
              <w:jc w:val="center"/>
              <w:rPr>
                <w:rFonts w:ascii="Times New Roman" w:hAnsi="Times New Roman"/>
                <w:b/>
              </w:rPr>
            </w:pPr>
            <w:r w:rsidRPr="005865CA">
              <w:rPr>
                <w:rFonts w:ascii="Times New Roman" w:hAnsi="Times New Roman"/>
                <w:b/>
              </w:rPr>
              <w:t>Độc lập - Tự do - Hạnh phúc</w:t>
            </w:r>
          </w:p>
          <w:p w:rsidR="00852C67" w:rsidRPr="005865CA" w:rsidRDefault="00FA2EE3" w:rsidP="00852C67">
            <w:pPr>
              <w:jc w:val="right"/>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simplePos x="0" y="0"/>
                      <wp:positionH relativeFrom="column">
                        <wp:posOffset>890270</wp:posOffset>
                      </wp:positionH>
                      <wp:positionV relativeFrom="paragraph">
                        <wp:posOffset>43814</wp:posOffset>
                      </wp:positionV>
                      <wp:extent cx="2057400" cy="0"/>
                      <wp:effectExtent l="0" t="0" r="19050" b="19050"/>
                      <wp:wrapNone/>
                      <wp:docPr id="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963F2" id="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pt,3.45pt" to="232.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">
                      <o:lock v:ext="edit" shapetype="f"/>
                    </v:line>
                  </w:pict>
                </mc:Fallback>
              </mc:AlternateContent>
            </w:r>
          </w:p>
          <w:p w:rsidR="00852C67" w:rsidRPr="005865CA" w:rsidRDefault="00CB3CBD" w:rsidP="004650EA">
            <w:pPr>
              <w:jc w:val="center"/>
              <w:rPr>
                <w:rFonts w:ascii="Times New Roman" w:hAnsi="Times New Roman"/>
                <w:i/>
              </w:rPr>
            </w:pPr>
            <w:r w:rsidRPr="005865CA">
              <w:rPr>
                <w:rFonts w:ascii="Times New Roman" w:hAnsi="Times New Roman"/>
                <w:i/>
              </w:rPr>
              <w:t xml:space="preserve">     Hà Nội, ngày</w:t>
            </w:r>
            <w:r w:rsidR="004650EA">
              <w:rPr>
                <w:rFonts w:ascii="Times New Roman" w:hAnsi="Times New Roman"/>
                <w:i/>
              </w:rPr>
              <w:t xml:space="preserve"> </w:t>
            </w:r>
            <w:r w:rsidRPr="005865CA">
              <w:rPr>
                <w:rFonts w:ascii="Times New Roman" w:hAnsi="Times New Roman"/>
                <w:i/>
              </w:rPr>
              <w:t xml:space="preserve"> </w:t>
            </w:r>
            <w:r w:rsidR="004650EA">
              <w:rPr>
                <w:rFonts w:ascii="Times New Roman" w:hAnsi="Times New Roman"/>
                <w:i/>
              </w:rPr>
              <w:t xml:space="preserve">16 </w:t>
            </w:r>
            <w:r w:rsidRPr="005865CA">
              <w:rPr>
                <w:rFonts w:ascii="Times New Roman" w:hAnsi="Times New Roman"/>
                <w:i/>
              </w:rPr>
              <w:t xml:space="preserve"> tháng</w:t>
            </w:r>
            <w:r w:rsidR="00627E5D">
              <w:rPr>
                <w:rFonts w:ascii="Times New Roman" w:hAnsi="Times New Roman"/>
                <w:i/>
              </w:rPr>
              <w:t xml:space="preserve"> </w:t>
            </w:r>
            <w:bookmarkStart w:id="0" w:name="_GoBack"/>
            <w:bookmarkEnd w:id="0"/>
            <w:r w:rsidR="004650EA">
              <w:rPr>
                <w:rFonts w:ascii="Times New Roman" w:hAnsi="Times New Roman"/>
                <w:i/>
              </w:rPr>
              <w:t>8</w:t>
            </w:r>
            <w:r w:rsidR="0086567A" w:rsidRPr="005865CA">
              <w:rPr>
                <w:rFonts w:ascii="Times New Roman" w:hAnsi="Times New Roman"/>
                <w:i/>
              </w:rPr>
              <w:t xml:space="preserve"> </w:t>
            </w:r>
            <w:r w:rsidR="00852C67" w:rsidRPr="005865CA">
              <w:rPr>
                <w:rFonts w:ascii="Times New Roman" w:hAnsi="Times New Roman"/>
                <w:i/>
              </w:rPr>
              <w:t>năm 20</w:t>
            </w:r>
            <w:r w:rsidR="00FD0226" w:rsidRPr="005865CA">
              <w:rPr>
                <w:rFonts w:ascii="Times New Roman" w:hAnsi="Times New Roman"/>
                <w:i/>
              </w:rPr>
              <w:t>2</w:t>
            </w:r>
            <w:r w:rsidR="008A5E28" w:rsidRPr="005865CA">
              <w:rPr>
                <w:rFonts w:ascii="Times New Roman" w:hAnsi="Times New Roman"/>
                <w:i/>
              </w:rPr>
              <w:t>1</w:t>
            </w:r>
          </w:p>
        </w:tc>
      </w:tr>
    </w:tbl>
    <w:p w:rsidR="00852C67" w:rsidRPr="005865CA" w:rsidRDefault="00EF3A0E" w:rsidP="008A4AFA">
      <w:pPr>
        <w:jc w:val="center"/>
        <w:rPr>
          <w:rFonts w:ascii="Times New Roman" w:hAnsi="Times New Roman"/>
          <w:b/>
        </w:rPr>
      </w:pPr>
      <w:r w:rsidRPr="005865CA">
        <w:rPr>
          <w:rFonts w:ascii="Times New Roman" w:hAnsi="Times New Roman"/>
          <w:b/>
        </w:rPr>
        <w:t xml:space="preserve">                            </w:t>
      </w:r>
    </w:p>
    <w:p w:rsidR="00FB226B" w:rsidRPr="005865CA" w:rsidRDefault="00FB226B" w:rsidP="0038726B">
      <w:pPr>
        <w:spacing w:before="240" w:after="240"/>
        <w:jc w:val="center"/>
        <w:rPr>
          <w:rFonts w:ascii="Times New Roman" w:hAnsi="Times New Roman"/>
          <w:b/>
          <w:sz w:val="32"/>
          <w:szCs w:val="32"/>
        </w:rPr>
      </w:pPr>
    </w:p>
    <w:p w:rsidR="00852C67" w:rsidRPr="005865CA" w:rsidRDefault="00852C67" w:rsidP="0038726B">
      <w:pPr>
        <w:spacing w:before="240" w:after="240"/>
        <w:jc w:val="center"/>
        <w:rPr>
          <w:rFonts w:ascii="Times New Roman" w:hAnsi="Times New Roman"/>
          <w:b/>
          <w:sz w:val="32"/>
          <w:szCs w:val="32"/>
        </w:rPr>
      </w:pPr>
      <w:r w:rsidRPr="005865CA">
        <w:rPr>
          <w:rFonts w:ascii="Times New Roman" w:hAnsi="Times New Roman"/>
          <w:b/>
          <w:sz w:val="32"/>
          <w:szCs w:val="32"/>
        </w:rPr>
        <w:t>THÔNG TƯ</w:t>
      </w:r>
    </w:p>
    <w:p w:rsidR="001500DD" w:rsidRPr="005865CA" w:rsidRDefault="0091391E" w:rsidP="00FB226B">
      <w:pPr>
        <w:spacing w:before="120" w:after="120" w:line="380" w:lineRule="exact"/>
        <w:jc w:val="center"/>
        <w:rPr>
          <w:rFonts w:ascii="Times New Roman" w:hAnsi="Times New Roman"/>
          <w:b/>
          <w:bCs/>
        </w:rPr>
      </w:pPr>
      <w:r w:rsidRPr="005865CA">
        <w:rPr>
          <w:rFonts w:ascii="Times New Roman" w:hAnsi="Times New Roman"/>
          <w:b/>
        </w:rPr>
        <w:t>H</w:t>
      </w:r>
      <w:r w:rsidR="00921369" w:rsidRPr="005865CA">
        <w:rPr>
          <w:rFonts w:ascii="Times New Roman" w:hAnsi="Times New Roman"/>
          <w:b/>
        </w:rPr>
        <w:t xml:space="preserve">ướng dẫn </w:t>
      </w:r>
      <w:r w:rsidR="001500DD" w:rsidRPr="005865CA">
        <w:rPr>
          <w:rFonts w:ascii="Times New Roman" w:hAnsi="Times New Roman"/>
          <w:b/>
        </w:rPr>
        <w:t>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852C67" w:rsidRPr="005865CA" w:rsidRDefault="0014071D" w:rsidP="0014071D">
      <w:pPr>
        <w:spacing w:before="120" w:after="120" w:line="380" w:lineRule="exact"/>
        <w:rPr>
          <w:rFonts w:ascii="Times New Roman" w:hAnsi="Times New Roman"/>
          <w:b/>
        </w:rPr>
      </w:pPr>
      <w:r>
        <w:rPr>
          <w:rFonts w:ascii="Times New Roman" w:hAnsi="Times New Roman"/>
          <w:b/>
          <w:noProof/>
        </w:rPr>
        <w:t xml:space="preserve">                                                    _______________</w:t>
      </w:r>
    </w:p>
    <w:p w:rsidR="00541701" w:rsidRPr="005865CA" w:rsidRDefault="00541701" w:rsidP="004223D6">
      <w:pPr>
        <w:spacing w:before="120" w:after="120" w:line="370" w:lineRule="exact"/>
        <w:ind w:firstLine="720"/>
        <w:jc w:val="both"/>
        <w:rPr>
          <w:rFonts w:ascii="Times New Roman" w:hAnsi="Times New Roman"/>
          <w:i/>
        </w:rPr>
      </w:pPr>
      <w:r w:rsidRPr="005865CA">
        <w:rPr>
          <w:rFonts w:ascii="Times New Roman" w:hAnsi="Times New Roman"/>
          <w:i/>
        </w:rPr>
        <w:t>Căn cứ Luật Đấu thầu ngày 26 tháng 11 năm 2013;</w:t>
      </w:r>
    </w:p>
    <w:p w:rsidR="00312C41" w:rsidRPr="005865CA" w:rsidRDefault="00312C41" w:rsidP="004223D6">
      <w:pPr>
        <w:spacing w:before="120" w:after="120" w:line="370" w:lineRule="exact"/>
        <w:ind w:firstLine="720"/>
        <w:jc w:val="both"/>
        <w:rPr>
          <w:rFonts w:ascii="Times New Roman" w:hAnsi="Times New Roman"/>
          <w:i/>
        </w:rPr>
      </w:pPr>
      <w:r w:rsidRPr="005865CA">
        <w:rPr>
          <w:rFonts w:ascii="Times New Roman" w:hAnsi="Times New Roman"/>
          <w:i/>
        </w:rPr>
        <w:t>C</w:t>
      </w:r>
      <w:r w:rsidR="000060A8" w:rsidRPr="005865CA">
        <w:rPr>
          <w:rFonts w:ascii="Times New Roman" w:hAnsi="Times New Roman"/>
          <w:i/>
        </w:rPr>
        <w:t>ăn cứ Luật Nhà ở ngày 25 tháng 11 năm 2014</w:t>
      </w:r>
      <w:r w:rsidRPr="005865CA">
        <w:rPr>
          <w:rFonts w:ascii="Times New Roman" w:hAnsi="Times New Roman"/>
          <w:i/>
        </w:rPr>
        <w:t>;</w:t>
      </w:r>
    </w:p>
    <w:p w:rsidR="00AD1331" w:rsidRPr="005865CA" w:rsidRDefault="00AD1331" w:rsidP="004223D6">
      <w:pPr>
        <w:spacing w:before="120" w:after="120" w:line="370" w:lineRule="exact"/>
        <w:ind w:firstLine="720"/>
        <w:jc w:val="both"/>
        <w:rPr>
          <w:rFonts w:ascii="Times New Roman" w:hAnsi="Times New Roman"/>
          <w:i/>
        </w:rPr>
      </w:pPr>
      <w:r w:rsidRPr="005865CA">
        <w:rPr>
          <w:rFonts w:ascii="Times New Roman" w:hAnsi="Times New Roman"/>
          <w:i/>
        </w:rPr>
        <w:t>Căn cứ Luật Đầu tư ngày 17 tháng 6 năm 2020;</w:t>
      </w:r>
    </w:p>
    <w:p w:rsidR="008C57AE" w:rsidRPr="005865CA" w:rsidRDefault="008C57AE" w:rsidP="004223D6">
      <w:pPr>
        <w:spacing w:before="120" w:after="120" w:line="370" w:lineRule="exact"/>
        <w:ind w:firstLine="720"/>
        <w:jc w:val="both"/>
        <w:rPr>
          <w:rFonts w:ascii="Times New Roman" w:hAnsi="Times New Roman"/>
          <w:i/>
        </w:rPr>
      </w:pPr>
      <w:r w:rsidRPr="005865CA">
        <w:rPr>
          <w:rFonts w:ascii="Times New Roman" w:hAnsi="Times New Roman"/>
          <w:i/>
        </w:rPr>
        <w:t>Căn cứ Luật sửa đổi, bổ sung một số điều của Luật Xây dựng ngày 17 tháng 6 năm 2020;</w:t>
      </w:r>
    </w:p>
    <w:p w:rsidR="00852C67" w:rsidRPr="005865CA" w:rsidRDefault="00852C67" w:rsidP="004223D6">
      <w:pPr>
        <w:spacing w:before="120" w:after="120" w:line="370" w:lineRule="exact"/>
        <w:ind w:firstLine="720"/>
        <w:jc w:val="both"/>
        <w:rPr>
          <w:rFonts w:ascii="Times New Roman" w:hAnsi="Times New Roman"/>
          <w:i/>
        </w:rPr>
      </w:pPr>
      <w:r w:rsidRPr="005865CA">
        <w:rPr>
          <w:rFonts w:ascii="Times New Roman" w:hAnsi="Times New Roman"/>
          <w:i/>
        </w:rPr>
        <w:t xml:space="preserve">Căn cứ Nghị định số </w:t>
      </w:r>
      <w:r w:rsidR="00FE6C9B" w:rsidRPr="005865CA">
        <w:rPr>
          <w:rFonts w:ascii="Times New Roman" w:hAnsi="Times New Roman"/>
          <w:i/>
        </w:rPr>
        <w:t>100</w:t>
      </w:r>
      <w:r w:rsidRPr="005865CA">
        <w:rPr>
          <w:rFonts w:ascii="Times New Roman" w:hAnsi="Times New Roman"/>
          <w:i/>
        </w:rPr>
        <w:t xml:space="preserve">/2015/NĐ-CP ngày </w:t>
      </w:r>
      <w:r w:rsidR="003F0200" w:rsidRPr="005865CA">
        <w:rPr>
          <w:rFonts w:ascii="Times New Roman" w:hAnsi="Times New Roman"/>
          <w:i/>
        </w:rPr>
        <w:t>20</w:t>
      </w:r>
      <w:r w:rsidRPr="005865CA">
        <w:rPr>
          <w:rFonts w:ascii="Times New Roman" w:hAnsi="Times New Roman"/>
          <w:i/>
        </w:rPr>
        <w:t xml:space="preserve"> tháng</w:t>
      </w:r>
      <w:r w:rsidR="003F0200" w:rsidRPr="005865CA">
        <w:rPr>
          <w:rFonts w:ascii="Times New Roman" w:hAnsi="Times New Roman"/>
          <w:i/>
        </w:rPr>
        <w:t xml:space="preserve"> 10</w:t>
      </w:r>
      <w:r w:rsidRPr="005865CA">
        <w:rPr>
          <w:rFonts w:ascii="Times New Roman" w:hAnsi="Times New Roman"/>
          <w:i/>
        </w:rPr>
        <w:t xml:space="preserve"> năm 2015 của Chính phủ </w:t>
      </w:r>
      <w:r w:rsidR="00FE6C9B" w:rsidRPr="005865CA">
        <w:rPr>
          <w:rFonts w:ascii="Times New Roman" w:hAnsi="Times New Roman"/>
          <w:i/>
        </w:rPr>
        <w:t>về phát triển và quản lý nhà ở xã hội</w:t>
      </w:r>
      <w:r w:rsidR="00636510" w:rsidRPr="005865CA">
        <w:rPr>
          <w:rFonts w:ascii="Times New Roman" w:hAnsi="Times New Roman"/>
          <w:i/>
        </w:rPr>
        <w:t xml:space="preserve"> và</w:t>
      </w:r>
      <w:r w:rsidR="006E4E9B" w:rsidRPr="005865CA">
        <w:rPr>
          <w:rFonts w:ascii="Times New Roman" w:hAnsi="Times New Roman"/>
          <w:i/>
        </w:rPr>
        <w:t xml:space="preserve"> Nghị định số 49/2021/NĐ-CP ngày 01 tháng 4 năm 2021 của Chính phủ sửa đổi, bổ sung một số điều của Nghị định số 100/2015/NĐ-CP ngày 20 tháng 10 năm 2015 của Chính phủ về phát triển và quản lý nhà ở xã hội</w:t>
      </w:r>
      <w:r w:rsidR="00FE6C9B" w:rsidRPr="005865CA">
        <w:rPr>
          <w:rFonts w:ascii="Times New Roman" w:hAnsi="Times New Roman"/>
          <w:i/>
        </w:rPr>
        <w:t>;</w:t>
      </w:r>
    </w:p>
    <w:p w:rsidR="00541701" w:rsidRPr="005865CA" w:rsidRDefault="00541701" w:rsidP="004223D6">
      <w:pPr>
        <w:spacing w:before="120" w:after="120" w:line="370" w:lineRule="exact"/>
        <w:ind w:firstLine="720"/>
        <w:jc w:val="both"/>
        <w:rPr>
          <w:rFonts w:ascii="Times New Roman" w:hAnsi="Times New Roman"/>
          <w:i/>
          <w:iCs/>
        </w:rPr>
      </w:pPr>
      <w:r w:rsidRPr="005865CA">
        <w:rPr>
          <w:rFonts w:ascii="Times New Roman" w:hAnsi="Times New Roman"/>
          <w:i/>
          <w:iCs/>
        </w:rPr>
        <w:t>Căn cứ Nghị định số 25/2020/NĐ-CP ngày 28 tháng 02 năm 2020 của Chính phủ quy định chi tiết thi hành một số điều của Luật Đấu thầu về lựa chọn nhà đầu tư;</w:t>
      </w:r>
    </w:p>
    <w:p w:rsidR="003B12FF" w:rsidRPr="005865CA" w:rsidRDefault="003B12FF" w:rsidP="004223D6">
      <w:pPr>
        <w:pStyle w:val="BodyText3"/>
        <w:spacing w:before="120" w:line="370" w:lineRule="exact"/>
        <w:ind w:firstLine="720"/>
        <w:jc w:val="both"/>
        <w:rPr>
          <w:i/>
          <w:iCs/>
          <w:sz w:val="28"/>
          <w:szCs w:val="28"/>
        </w:rPr>
      </w:pPr>
      <w:r w:rsidRPr="005865CA">
        <w:rPr>
          <w:i/>
          <w:iCs/>
          <w:sz w:val="28"/>
          <w:szCs w:val="28"/>
        </w:rPr>
        <w:t>Căn cứ Nghị định số 31/2021/NĐ-CP ngày 26 tháng 3 năm 2021 của Chính phủ quy định chi tiết và hướng dẫn thi hành Luật Đầu tư;</w:t>
      </w:r>
    </w:p>
    <w:p w:rsidR="003B12FF" w:rsidRPr="005865CA" w:rsidRDefault="003B12FF" w:rsidP="004223D6">
      <w:pPr>
        <w:pStyle w:val="BodyText3"/>
        <w:spacing w:before="120" w:line="370" w:lineRule="exact"/>
        <w:ind w:firstLine="720"/>
        <w:jc w:val="both"/>
        <w:rPr>
          <w:i/>
          <w:iCs/>
          <w:sz w:val="28"/>
          <w:szCs w:val="28"/>
        </w:rPr>
      </w:pPr>
      <w:r w:rsidRPr="005865CA">
        <w:rPr>
          <w:i/>
          <w:iCs/>
          <w:w w:val="105"/>
          <w:sz w:val="28"/>
          <w:szCs w:val="28"/>
        </w:rPr>
        <w:t>Căn cứ Nghị định số 81/2017/NĐ-CP ngày 17 tháng 7 năm 2017 của</w:t>
      </w:r>
      <w:r w:rsidRPr="005865CA">
        <w:rPr>
          <w:i/>
          <w:iCs/>
          <w:sz w:val="28"/>
          <w:szCs w:val="28"/>
        </w:rPr>
        <w:t xml:space="preserve"> </w:t>
      </w:r>
      <w:r w:rsidRPr="005865CA">
        <w:rPr>
          <w:i/>
          <w:iCs/>
          <w:w w:val="105"/>
          <w:sz w:val="28"/>
          <w:szCs w:val="28"/>
        </w:rPr>
        <w:t>Chính phủ quy định chức năng, nhiệm vụ, quyền hạn và cơ cấu tổ chức của</w:t>
      </w:r>
      <w:r w:rsidRPr="005865CA">
        <w:rPr>
          <w:i/>
          <w:iCs/>
          <w:sz w:val="28"/>
          <w:szCs w:val="28"/>
        </w:rPr>
        <w:t xml:space="preserve"> Bộ Xây dựng;</w:t>
      </w:r>
    </w:p>
    <w:p w:rsidR="00852C67" w:rsidRPr="005865CA" w:rsidRDefault="00852C67" w:rsidP="004223D6">
      <w:pPr>
        <w:spacing w:before="120" w:after="120" w:line="370" w:lineRule="exact"/>
        <w:ind w:firstLine="720"/>
        <w:jc w:val="both"/>
        <w:rPr>
          <w:rFonts w:ascii="Times New Roman" w:hAnsi="Times New Roman"/>
          <w:i/>
        </w:rPr>
      </w:pPr>
      <w:r w:rsidRPr="005865CA">
        <w:rPr>
          <w:rFonts w:ascii="Times New Roman" w:hAnsi="Times New Roman"/>
          <w:i/>
        </w:rPr>
        <w:t xml:space="preserve">Theo đề nghị của Cục trưởng Cục </w:t>
      </w:r>
      <w:r w:rsidR="00D16820" w:rsidRPr="005865CA">
        <w:rPr>
          <w:rFonts w:ascii="Times New Roman" w:hAnsi="Times New Roman"/>
          <w:i/>
        </w:rPr>
        <w:t>Q</w:t>
      </w:r>
      <w:r w:rsidRPr="005865CA">
        <w:rPr>
          <w:rFonts w:ascii="Times New Roman" w:hAnsi="Times New Roman"/>
          <w:i/>
        </w:rPr>
        <w:t>uản lý</w:t>
      </w:r>
      <w:r w:rsidR="002B73EF" w:rsidRPr="005865CA">
        <w:rPr>
          <w:rFonts w:ascii="Times New Roman" w:hAnsi="Times New Roman"/>
          <w:i/>
        </w:rPr>
        <w:t xml:space="preserve"> nhà và thị trường bất động sản,</w:t>
      </w:r>
    </w:p>
    <w:p w:rsidR="001500DD" w:rsidRPr="005865CA" w:rsidRDefault="00852C67" w:rsidP="004223D6">
      <w:pPr>
        <w:spacing w:before="120" w:after="120" w:line="370" w:lineRule="exact"/>
        <w:ind w:firstLine="720"/>
        <w:jc w:val="both"/>
        <w:rPr>
          <w:rFonts w:ascii="Times New Roman" w:hAnsi="Times New Roman"/>
          <w:b/>
        </w:rPr>
      </w:pPr>
      <w:r w:rsidRPr="005865CA">
        <w:rPr>
          <w:rFonts w:ascii="Times New Roman" w:hAnsi="Times New Roman"/>
          <w:i/>
        </w:rPr>
        <w:lastRenderedPageBreak/>
        <w:t>Bộ trưởng Bộ Xây dựng ban hành Thông tư</w:t>
      </w:r>
      <w:r w:rsidR="00A62731" w:rsidRPr="005865CA">
        <w:rPr>
          <w:rFonts w:ascii="Times New Roman" w:hAnsi="Times New Roman"/>
          <w:i/>
        </w:rPr>
        <w:t xml:space="preserve"> hướng dẫn </w:t>
      </w:r>
      <w:r w:rsidR="001500DD" w:rsidRPr="005865CA">
        <w:rPr>
          <w:rFonts w:ascii="Times New Roman" w:hAnsi="Times New Roman"/>
          <w:i/>
        </w:rPr>
        <w:t>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r w:rsidR="00A4058B" w:rsidRPr="005865CA">
        <w:rPr>
          <w:rFonts w:ascii="Times New Roman" w:hAnsi="Times New Roman"/>
          <w:b/>
        </w:rPr>
        <w:tab/>
      </w:r>
      <w:r w:rsidR="00A4058B" w:rsidRPr="005865CA">
        <w:rPr>
          <w:rFonts w:ascii="Times New Roman" w:hAnsi="Times New Roman"/>
          <w:b/>
        </w:rPr>
        <w:tab/>
      </w:r>
    </w:p>
    <w:p w:rsidR="006B6BE0" w:rsidRPr="005865CA" w:rsidRDefault="006B6BE0" w:rsidP="004223D6">
      <w:pPr>
        <w:spacing w:before="360" w:after="120" w:line="370" w:lineRule="exact"/>
        <w:jc w:val="center"/>
        <w:rPr>
          <w:rFonts w:ascii="Times New Roman" w:hAnsi="Times New Roman"/>
          <w:b/>
        </w:rPr>
      </w:pPr>
      <w:r w:rsidRPr="005865CA">
        <w:rPr>
          <w:rFonts w:ascii="Times New Roman" w:hAnsi="Times New Roman"/>
          <w:b/>
        </w:rPr>
        <w:t>C</w:t>
      </w:r>
      <w:r w:rsidR="00216204" w:rsidRPr="005865CA">
        <w:rPr>
          <w:rFonts w:ascii="Times New Roman" w:hAnsi="Times New Roman"/>
          <w:b/>
        </w:rPr>
        <w:t xml:space="preserve">hương </w:t>
      </w:r>
      <w:r w:rsidRPr="005865CA">
        <w:rPr>
          <w:rFonts w:ascii="Times New Roman" w:hAnsi="Times New Roman"/>
          <w:b/>
        </w:rPr>
        <w:t>I</w:t>
      </w:r>
    </w:p>
    <w:p w:rsidR="006B6BE0" w:rsidRPr="005865CA" w:rsidRDefault="006B6BE0" w:rsidP="004223D6">
      <w:pPr>
        <w:spacing w:before="120" w:after="120" w:line="370" w:lineRule="exact"/>
        <w:jc w:val="center"/>
        <w:rPr>
          <w:rFonts w:ascii="Times New Roman" w:hAnsi="Times New Roman"/>
          <w:b/>
        </w:rPr>
      </w:pPr>
      <w:r w:rsidRPr="005865CA">
        <w:rPr>
          <w:rFonts w:ascii="Times New Roman" w:hAnsi="Times New Roman"/>
          <w:b/>
        </w:rPr>
        <w:t>QUY ĐỊNH CHUNG</w:t>
      </w:r>
    </w:p>
    <w:p w:rsidR="001F1471" w:rsidRPr="005865CA" w:rsidRDefault="00A64B1A" w:rsidP="004223D6">
      <w:pPr>
        <w:spacing w:before="120" w:after="120" w:line="370" w:lineRule="exact"/>
        <w:ind w:firstLine="539"/>
        <w:jc w:val="both"/>
        <w:rPr>
          <w:rFonts w:ascii="Times New Roman" w:hAnsi="Times New Roman"/>
          <w:b/>
          <w:bCs/>
        </w:rPr>
      </w:pPr>
      <w:r w:rsidRPr="005865CA">
        <w:rPr>
          <w:rFonts w:ascii="Times New Roman" w:hAnsi="Times New Roman"/>
          <w:b/>
          <w:bCs/>
        </w:rPr>
        <w:tab/>
      </w:r>
      <w:r w:rsidR="001F1471" w:rsidRPr="005865CA">
        <w:rPr>
          <w:rFonts w:ascii="Times New Roman" w:hAnsi="Times New Roman"/>
          <w:b/>
          <w:bCs/>
        </w:rPr>
        <w:t>Điều 1. Phạm vi điều chỉnh</w:t>
      </w:r>
    </w:p>
    <w:p w:rsidR="001F1471" w:rsidRPr="005865CA" w:rsidRDefault="001F1471" w:rsidP="004223D6">
      <w:pPr>
        <w:widowControl w:val="0"/>
        <w:tabs>
          <w:tab w:val="left" w:pos="540"/>
        </w:tabs>
        <w:spacing w:before="120" w:after="120" w:line="370" w:lineRule="exact"/>
        <w:jc w:val="both"/>
        <w:rPr>
          <w:rFonts w:ascii="Times New Roman" w:hAnsi="Times New Roman"/>
          <w:bCs/>
        </w:rPr>
      </w:pPr>
      <w:r w:rsidRPr="005865CA">
        <w:rPr>
          <w:rFonts w:ascii="Times New Roman" w:hAnsi="Times New Roman"/>
          <w:bCs/>
        </w:rPr>
        <w:tab/>
      </w:r>
      <w:r w:rsidRPr="005865CA">
        <w:rPr>
          <w:rFonts w:ascii="Times New Roman" w:hAnsi="Times New Roman"/>
          <w:bCs/>
        </w:rPr>
        <w:tab/>
        <w:t>1. Thông tư này hướng dẫn thực hiện một số nội dung của Nghị định số 100/2015/NĐ-CP ngày 20 tháng 10 năm 2015 của Chính phủ về phát triển và quản lý nhà ở xã hội (sau đây viết tắt là Nghị định số 100/2015/NĐ-CP) và Nghị định số 49/2021/NĐ-CP ngày 01 tháng 4 năm 2021 của Chính phủ sửa đổi, bổ sung một số điều của Nghị định số 100/2015/NĐ-CP ngày 20 tháng 10 năm 2015 của Chính phủ về phát triển và quản lý nhà ở xã hội (sau đây viết</w:t>
      </w:r>
      <w:r w:rsidRPr="005865CA">
        <w:rPr>
          <w:rFonts w:ascii="Times New Roman" w:hAnsi="Times New Roman"/>
          <w:bCs/>
          <w:lang w:val="vi-VN"/>
        </w:rPr>
        <w:t xml:space="preserve"> </w:t>
      </w:r>
      <w:r w:rsidRPr="005865CA">
        <w:rPr>
          <w:rFonts w:ascii="Times New Roman" w:hAnsi="Times New Roman"/>
          <w:bCs/>
        </w:rPr>
        <w:t xml:space="preserve">tắt là Nghị định số 49/2021/NĐ-CP) về: điều kiện, tiêu chí </w:t>
      </w:r>
      <w:r w:rsidRPr="0014071D">
        <w:rPr>
          <w:rFonts w:ascii="Times New Roman" w:hAnsi="Times New Roman"/>
        </w:rPr>
        <w:t xml:space="preserve">lựa chọn </w:t>
      </w:r>
      <w:r w:rsidRPr="005865CA">
        <w:rPr>
          <w:rFonts w:ascii="Times New Roman" w:hAnsi="Times New Roman"/>
          <w:bCs/>
          <w:iCs/>
        </w:rPr>
        <w:t xml:space="preserve">chủ </w:t>
      </w:r>
      <w:r w:rsidRPr="005865CA">
        <w:rPr>
          <w:rFonts w:ascii="Times New Roman" w:hAnsi="Times New Roman"/>
          <w:bCs/>
          <w:iCs/>
          <w:lang w:val="vi-VN"/>
        </w:rPr>
        <w:t>đầu tư dự án đầu tư xây dựng nhà ở xã hội</w:t>
      </w:r>
      <w:r w:rsidRPr="0014071D">
        <w:rPr>
          <w:rFonts w:ascii="Times New Roman" w:hAnsi="Times New Roman"/>
        </w:rPr>
        <w:t xml:space="preserve">; </w:t>
      </w:r>
      <w:r w:rsidRPr="005865CA">
        <w:rPr>
          <w:rFonts w:ascii="Times New Roman" w:hAnsi="Times New Roman"/>
          <w:bCs/>
        </w:rPr>
        <w:t>phương pháp xác định giá bán, giá cho thuê, giá cho thuê mua nhà ở xã hội; mẫu giấy tờ chứng minh đối tượng, điều kiện để được hưởng chính sách hỗ trợ về nhà ở xã hội;</w:t>
      </w:r>
      <w:r w:rsidRPr="005865CA">
        <w:rPr>
          <w:rFonts w:ascii="Times New Roman" w:hAnsi="Times New Roman"/>
        </w:rPr>
        <w:t xml:space="preserve"> </w:t>
      </w:r>
      <w:r w:rsidRPr="005865CA">
        <w:rPr>
          <w:rFonts w:ascii="Times New Roman" w:hAnsi="Times New Roman"/>
          <w:bCs/>
        </w:rPr>
        <w:t>mẫu hợp đồng mua b</w:t>
      </w:r>
      <w:r w:rsidR="00523B01" w:rsidRPr="005865CA">
        <w:rPr>
          <w:rFonts w:ascii="Times New Roman" w:hAnsi="Times New Roman"/>
          <w:bCs/>
        </w:rPr>
        <w:t>án, thuê, thuê mua nhà ở xã hội</w:t>
      </w:r>
      <w:r w:rsidRPr="005865CA">
        <w:rPr>
          <w:rFonts w:ascii="Times New Roman" w:hAnsi="Times New Roman"/>
          <w:bCs/>
        </w:rPr>
        <w:t xml:space="preserve">. </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2. Việc xây dựng hệ thống cơ sở dữ liệu về nhà ở xã hội, cập nhật thông tin các đối tượng được mua, thuê, thuê mua nhà ở xã hội trên Cổng thông tin điện tử của Bộ Xây dựng thực hiện theo quy định của Thông tư này và pháp luật về xây dựng, quản lý và sử dụng hệ thống thông tin về nhà ở và thị trường bất động sản.</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3. Tiêu chuẩn thiết kế, điều kiện tối thiểu xây dựng nhà ở xã hội riêng lẻ và việc quản lý chất lượng, khai thác và quản lý sử dụng nhà ở xã hội do các hộ gia đình, cá nhân </w:t>
      </w:r>
      <w:r w:rsidR="00A73B95" w:rsidRPr="005865CA">
        <w:rPr>
          <w:rFonts w:ascii="Times New Roman" w:hAnsi="Times New Roman"/>
          <w:bCs/>
          <w:lang w:val="vi-VN"/>
        </w:rPr>
        <w:t xml:space="preserve">đầu tư </w:t>
      </w:r>
      <w:r w:rsidRPr="005865CA">
        <w:rPr>
          <w:rFonts w:ascii="Times New Roman" w:hAnsi="Times New Roman"/>
          <w:bCs/>
          <w:lang w:val="vi-VN"/>
        </w:rPr>
        <w:t>xây dựng thực hiện theo quy định của pháp luật về nhà ở, pháp luật về xây dựng và pháp luật về quy hoạch.</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4. Nội dung quy chế quản lý việc sử dụng, vận hành khai thác quỹ nhà ở xã hội thực hiện theo quy định của pháp luật về nhà ở.</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r>
      <w:r w:rsidRPr="005865CA">
        <w:rPr>
          <w:rFonts w:ascii="Times New Roman" w:hAnsi="Times New Roman"/>
          <w:b/>
          <w:bCs/>
          <w:lang w:val="vi-VN"/>
        </w:rPr>
        <w:t>Điều 2. Đối tượng áp dụng</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Thông tư này áp dụng đối với các tổ chức, hộ gia đình, cá nhân và các cơ quan quản lý nhà nước có liên quan đến lĩnh vực phát triển và quản lý nhà ở xã hội theo quy định tại Nghị định số 100/2015/NĐ-CP.</w:t>
      </w:r>
    </w:p>
    <w:p w:rsidR="001F1471" w:rsidRPr="005865CA" w:rsidRDefault="001F1471" w:rsidP="004223D6">
      <w:pPr>
        <w:widowControl w:val="0"/>
        <w:tabs>
          <w:tab w:val="left" w:pos="540"/>
        </w:tabs>
        <w:spacing w:before="120" w:after="120" w:line="370" w:lineRule="exact"/>
        <w:jc w:val="center"/>
        <w:rPr>
          <w:rFonts w:ascii="Times New Roman" w:hAnsi="Times New Roman"/>
          <w:b/>
          <w:bCs/>
          <w:iCs/>
          <w:lang w:val="vi-VN"/>
        </w:rPr>
      </w:pPr>
      <w:r w:rsidRPr="005865CA">
        <w:rPr>
          <w:rFonts w:ascii="Times New Roman" w:hAnsi="Times New Roman"/>
          <w:b/>
          <w:bCs/>
          <w:iCs/>
          <w:lang w:val="vi-VN"/>
        </w:rPr>
        <w:lastRenderedPageBreak/>
        <w:t>Chương II</w:t>
      </w:r>
    </w:p>
    <w:p w:rsidR="001F1471" w:rsidRPr="005865CA" w:rsidRDefault="001F1471" w:rsidP="004223D6">
      <w:pPr>
        <w:widowControl w:val="0"/>
        <w:tabs>
          <w:tab w:val="left" w:pos="540"/>
        </w:tabs>
        <w:spacing w:before="120" w:after="120" w:line="370" w:lineRule="exact"/>
        <w:jc w:val="center"/>
        <w:rPr>
          <w:rFonts w:ascii="Times New Roman" w:hAnsi="Times New Roman"/>
          <w:b/>
          <w:bCs/>
          <w:iCs/>
          <w:lang w:val="vi-VN"/>
        </w:rPr>
      </w:pPr>
      <w:r w:rsidRPr="005865CA">
        <w:rPr>
          <w:rFonts w:ascii="Times New Roman" w:hAnsi="Times New Roman"/>
          <w:b/>
          <w:bCs/>
          <w:iCs/>
          <w:lang w:val="vi-VN"/>
        </w:rPr>
        <w:t>ĐIỀU KIỆN, TIÊU CHÍ LỰA CHỌN CHỦ ĐẦU TƯ DỰ ÁN ĐẦU TƯ XÂY DỰNG NHÀ Ở XÃ HỘI</w:t>
      </w:r>
    </w:p>
    <w:p w:rsidR="001F1471" w:rsidRPr="005865CA" w:rsidRDefault="001F1471" w:rsidP="004223D6">
      <w:pPr>
        <w:spacing w:before="120" w:after="120" w:line="370" w:lineRule="exact"/>
        <w:jc w:val="center"/>
        <w:rPr>
          <w:rFonts w:ascii="Times New Roman" w:hAnsi="Times New Roman"/>
          <w:b/>
          <w:bCs/>
          <w:iCs/>
          <w:lang w:val="vi-VN"/>
        </w:rPr>
      </w:pPr>
      <w:r w:rsidRPr="005865CA">
        <w:rPr>
          <w:rFonts w:ascii="Times New Roman" w:hAnsi="Times New Roman"/>
          <w:b/>
          <w:bCs/>
          <w:iCs/>
          <w:lang w:val="vi-VN"/>
        </w:rPr>
        <w:t>Mục 1</w:t>
      </w:r>
    </w:p>
    <w:p w:rsidR="001F1471" w:rsidRPr="005865CA" w:rsidRDefault="001F1471" w:rsidP="004223D6">
      <w:pPr>
        <w:widowControl w:val="0"/>
        <w:tabs>
          <w:tab w:val="left" w:pos="540"/>
        </w:tabs>
        <w:spacing w:before="120" w:after="120" w:line="370" w:lineRule="exact"/>
        <w:jc w:val="center"/>
        <w:rPr>
          <w:rFonts w:ascii="Times New Roman" w:hAnsi="Times New Roman"/>
          <w:b/>
          <w:bCs/>
          <w:iCs/>
          <w:lang w:val="vi-VN"/>
        </w:rPr>
      </w:pPr>
      <w:r w:rsidRPr="005865CA">
        <w:rPr>
          <w:rFonts w:ascii="Times New Roman" w:hAnsi="Times New Roman"/>
          <w:b/>
          <w:bCs/>
          <w:iCs/>
          <w:lang w:val="vi-VN"/>
        </w:rPr>
        <w:t>Quy định về lựa chọn chủ đầu tư dự án đầu tư xây dựng nhà ở xã hội theo hình thức đấu thầu</w:t>
      </w:r>
    </w:p>
    <w:p w:rsidR="009432E0" w:rsidRPr="005865CA" w:rsidRDefault="001F1471" w:rsidP="004223D6">
      <w:pPr>
        <w:spacing w:before="120" w:after="120" w:line="370" w:lineRule="exact"/>
        <w:ind w:firstLine="720"/>
        <w:rPr>
          <w:rFonts w:ascii="Times New Roman" w:hAnsi="Times New Roman"/>
          <w:bCs/>
          <w:iCs/>
          <w:lang w:val="vi-VN"/>
        </w:rPr>
      </w:pPr>
      <w:r w:rsidRPr="005865CA">
        <w:rPr>
          <w:rFonts w:ascii="Times New Roman" w:hAnsi="Times New Roman"/>
          <w:b/>
          <w:bCs/>
          <w:iCs/>
          <w:lang w:val="vi-VN"/>
        </w:rPr>
        <w:t xml:space="preserve">Điều 3. Nguyên tắc lựa chọn chủ đầu tư dự án đầu tư xây dựng nhà ở xã hội theo hình thức đấu thầu </w:t>
      </w:r>
    </w:p>
    <w:p w:rsidR="001F1471" w:rsidRPr="005865CA" w:rsidRDefault="009432E0"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001F1471" w:rsidRPr="005865CA">
        <w:rPr>
          <w:rFonts w:ascii="Times New Roman" w:hAnsi="Times New Roman"/>
          <w:bCs/>
          <w:iCs/>
          <w:lang w:val="vi-VN"/>
        </w:rPr>
        <w:t>1. Dự án đầu tư xây dựng nhà ở xã hội phải lựa chọn chủ đầu tư theo hình thức đấu thầu phải đáp ứng các điều kiện theo quy định tại</w:t>
      </w:r>
      <w:r w:rsidR="00285534" w:rsidRPr="005865CA">
        <w:rPr>
          <w:rFonts w:ascii="Times New Roman" w:hAnsi="Times New Roman"/>
          <w:bCs/>
          <w:iCs/>
          <w:lang w:val="vi-VN"/>
        </w:rPr>
        <w:t xml:space="preserve"> khoản 2, 3, 5 và 6 </w:t>
      </w:r>
      <w:r w:rsidR="001F1471" w:rsidRPr="005865CA">
        <w:rPr>
          <w:rFonts w:ascii="Times New Roman" w:hAnsi="Times New Roman"/>
          <w:bCs/>
          <w:iCs/>
          <w:lang w:val="vi-VN"/>
        </w:rPr>
        <w:t xml:space="preserve"> </w:t>
      </w:r>
      <w:r w:rsidR="00A73B95" w:rsidRPr="005865CA">
        <w:rPr>
          <w:rFonts w:ascii="Times New Roman" w:hAnsi="Times New Roman"/>
          <w:bCs/>
          <w:iCs/>
          <w:lang w:val="vi-VN"/>
        </w:rPr>
        <w:t xml:space="preserve">Điều 11 Nghị định số 25/2020/NĐ-CP ngày 28 tháng 02 năm 2020 của Chính phủ quy định chi tiết thi hành một số điều của Luật Đấu thầu về lựa chọn nhà đầu tư (đã được sửa đổi, bổ sung tại khoản </w:t>
      </w:r>
      <w:r w:rsidR="001F1471" w:rsidRPr="005865CA">
        <w:rPr>
          <w:rFonts w:ascii="Times New Roman" w:hAnsi="Times New Roman"/>
          <w:bCs/>
          <w:iCs/>
          <w:lang w:val="vi-VN"/>
        </w:rPr>
        <w:t>4 Điều 108 Nghị định số 31/2021/NĐ-CP ngày 26 tháng 3 năm 2021 của Chính phủ quy định chi tiết và hướng dẫn thi hành Luật Đầu tư</w:t>
      </w:r>
      <w:r w:rsidR="00A73B95" w:rsidRPr="005865CA">
        <w:rPr>
          <w:rFonts w:ascii="Times New Roman" w:hAnsi="Times New Roman"/>
          <w:bCs/>
          <w:iCs/>
          <w:lang w:val="vi-VN"/>
        </w:rPr>
        <w:t>)</w:t>
      </w:r>
      <w:r w:rsidR="001F1471" w:rsidRPr="005865CA">
        <w:rPr>
          <w:rFonts w:ascii="Times New Roman" w:hAnsi="Times New Roman"/>
          <w:bCs/>
          <w:iCs/>
          <w:lang w:val="vi-VN"/>
        </w:rPr>
        <w:t xml:space="preserve"> và các điều kiện sau:</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a) Không sử dụng nguồn vốn quy định tại khoản 1 Điều 53 Luật Nhà ở để đầu tư xây dựng công trình;</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b) Không thuộc các trường hợp quy định tại điểm c và d khoản 2 Điều 57 Luật Nhà ở (trừ trường hợp quy định tại khoản 3 Điều 8 Thông tư này);</w:t>
      </w:r>
    </w:p>
    <w:p w:rsidR="00467486"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c) Đã có Quyết định chấp thuận chủ trương đầu tư dự án theo quy định của pháp luật về đầu tư</w:t>
      </w:r>
      <w:r w:rsidR="00467486" w:rsidRPr="005865CA">
        <w:rPr>
          <w:rFonts w:ascii="Times New Roman" w:hAnsi="Times New Roman"/>
          <w:bCs/>
          <w:iCs/>
          <w:lang w:val="vi-VN"/>
        </w:rPr>
        <w:t>;</w:t>
      </w:r>
    </w:p>
    <w:p w:rsidR="001F1471" w:rsidRPr="005865CA" w:rsidRDefault="00467486"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 xml:space="preserve">d) </w:t>
      </w:r>
      <w:r w:rsidR="00C57CC7" w:rsidRPr="005865CA">
        <w:rPr>
          <w:rFonts w:ascii="Times New Roman" w:hAnsi="Times New Roman"/>
          <w:bCs/>
          <w:iCs/>
          <w:lang w:val="vi-VN"/>
        </w:rPr>
        <w:t>C</w:t>
      </w:r>
      <w:r w:rsidRPr="005865CA">
        <w:rPr>
          <w:rFonts w:ascii="Times New Roman" w:hAnsi="Times New Roman"/>
          <w:bCs/>
          <w:iCs/>
          <w:lang w:val="vi-VN"/>
        </w:rPr>
        <w:t xml:space="preserve">ó quy hoạch </w:t>
      </w:r>
      <w:r w:rsidR="008711E9" w:rsidRPr="005865CA">
        <w:rPr>
          <w:rFonts w:ascii="Times New Roman" w:hAnsi="Times New Roman"/>
          <w:bCs/>
          <w:iCs/>
          <w:lang w:val="vi-VN"/>
        </w:rPr>
        <w:t xml:space="preserve">chi tiết </w:t>
      </w:r>
      <w:r w:rsidRPr="005865CA">
        <w:rPr>
          <w:rFonts w:ascii="Times New Roman" w:hAnsi="Times New Roman"/>
          <w:bCs/>
          <w:iCs/>
          <w:lang w:val="vi-VN"/>
        </w:rPr>
        <w:t xml:space="preserve">xây dựng </w:t>
      </w:r>
      <w:r w:rsidR="00C57CC7" w:rsidRPr="005865CA">
        <w:rPr>
          <w:rFonts w:ascii="Times New Roman" w:hAnsi="Times New Roman"/>
          <w:bCs/>
          <w:iCs/>
          <w:lang w:val="vi-VN"/>
        </w:rPr>
        <w:t>đã được cơ quan có thẩm quyền phê duyệt</w:t>
      </w:r>
      <w:r w:rsidRPr="005865CA">
        <w:rPr>
          <w:rFonts w:ascii="Times New Roman" w:hAnsi="Times New Roman"/>
          <w:bCs/>
          <w:iCs/>
          <w:lang w:val="vi-VN"/>
        </w:rPr>
        <w:t>.</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t xml:space="preserve"> </w:t>
      </w:r>
      <w:r w:rsidRPr="005865CA">
        <w:rPr>
          <w:rFonts w:ascii="Times New Roman" w:hAnsi="Times New Roman"/>
          <w:bCs/>
          <w:iCs/>
          <w:lang w:val="vi-VN"/>
        </w:rPr>
        <w:tab/>
        <w:t xml:space="preserve">2. Quy trình chi tiết, trình tự thủ tục lựa chọn chủ đầu tư dự án đầu tư xây dựng nhà ở xã hội thông qua hình thức đấu thầu được áp dụng như quy định của pháp luật đấu thầu về lựa chọn nhà đầu tư thực hiện dự án đầu tư có sử dụng đất. </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3. Nhà đầu tư trúng thầu là chủ đầu tư dự án đầu tư xây dựng nhà ở xã hội.</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Pr="005865CA">
        <w:rPr>
          <w:rFonts w:ascii="Times New Roman" w:hAnsi="Times New Roman"/>
          <w:b/>
          <w:bCs/>
          <w:iCs/>
          <w:lang w:val="vi-VN"/>
        </w:rPr>
        <w:t>Điều 4. Lập, phê duyệt và công bố danh mục dự án đầu tư xây dựng nhà ở xã hội phải lựa chọn chủ đầu tư theo hình thức đấu thầu</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 xml:space="preserve">Việc lập, phê duyệt và công bố danh mục dự án đầu tư xây dựng nhà ở xã hội phải lựa chọn chủ đầu tư theo hình thức đấu thầu </w:t>
      </w:r>
      <w:r w:rsidR="00FB226B" w:rsidRPr="005865CA">
        <w:rPr>
          <w:rFonts w:ascii="Times New Roman" w:hAnsi="Times New Roman"/>
          <w:bCs/>
          <w:iCs/>
          <w:lang w:val="vi-VN"/>
        </w:rPr>
        <w:t xml:space="preserve">thực hiện như </w:t>
      </w:r>
      <w:r w:rsidRPr="005865CA">
        <w:rPr>
          <w:rFonts w:ascii="Times New Roman" w:hAnsi="Times New Roman"/>
          <w:bCs/>
          <w:iCs/>
          <w:lang w:val="vi-VN"/>
        </w:rPr>
        <w:t xml:space="preserve">quy định </w:t>
      </w:r>
      <w:r w:rsidR="00FB226B" w:rsidRPr="005865CA">
        <w:rPr>
          <w:rFonts w:ascii="Times New Roman" w:hAnsi="Times New Roman"/>
          <w:bCs/>
          <w:iCs/>
          <w:lang w:val="vi-VN"/>
        </w:rPr>
        <w:t>tại</w:t>
      </w:r>
      <w:r w:rsidRPr="005865CA">
        <w:rPr>
          <w:rFonts w:ascii="Times New Roman" w:hAnsi="Times New Roman"/>
          <w:bCs/>
          <w:iCs/>
          <w:lang w:val="vi-VN"/>
        </w:rPr>
        <w:t xml:space="preserve"> </w:t>
      </w:r>
      <w:r w:rsidR="00256A69" w:rsidRPr="005865CA">
        <w:rPr>
          <w:rFonts w:ascii="Times New Roman" w:hAnsi="Times New Roman"/>
          <w:bCs/>
          <w:iCs/>
          <w:lang w:val="vi-VN"/>
        </w:rPr>
        <w:t xml:space="preserve">Nghị định số </w:t>
      </w:r>
      <w:r w:rsidR="00A73B95" w:rsidRPr="005865CA">
        <w:rPr>
          <w:rFonts w:ascii="Times New Roman" w:hAnsi="Times New Roman"/>
          <w:bCs/>
          <w:iCs/>
          <w:lang w:val="vi-VN"/>
        </w:rPr>
        <w:t xml:space="preserve">31/2021/NĐ-CP ngày 26 tháng 3 năm 2021 của Chính phủ quy định chi tiết và hướng dẫn thi hành Luật Đầu tư (sau đây viết tắt là Nghị định số </w:t>
      </w:r>
      <w:r w:rsidR="00A73B95" w:rsidRPr="005865CA">
        <w:rPr>
          <w:rFonts w:ascii="Times New Roman" w:hAnsi="Times New Roman"/>
          <w:bCs/>
          <w:iCs/>
          <w:lang w:val="vi-VN"/>
        </w:rPr>
        <w:lastRenderedPageBreak/>
        <w:t>31/2021/NĐ-CP)</w:t>
      </w:r>
      <w:r w:rsidR="001F1A1A" w:rsidRPr="005865CA">
        <w:rPr>
          <w:rFonts w:ascii="Times New Roman" w:hAnsi="Times New Roman"/>
          <w:bCs/>
          <w:iCs/>
          <w:lang w:val="vi-VN"/>
        </w:rPr>
        <w:t xml:space="preserve"> và Nghị định số 25/2020/NĐ-CP ngày 28 tháng 02 năm 2020 của Chính phủ thi hành một số điều của Luật Đấu thầu về lựa chọn nhà đầu tư (sau đây viết tắt là Nghị định số 25/2020/NĐ-CP).</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Pr="005865CA">
        <w:rPr>
          <w:rFonts w:ascii="Times New Roman" w:hAnsi="Times New Roman"/>
          <w:b/>
          <w:bCs/>
          <w:iCs/>
          <w:lang w:val="vi-VN"/>
        </w:rPr>
        <w:t xml:space="preserve">Điều 5. Phương pháp, tiêu chuẩn đánh giá hồ sơ dự thầu </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1. Phương pháp đánh giá hồ sơ dự thầu quy định tại khoản 2 Điều này được thể hiện thông qua tiêu chuẩn đánh giá trong hồ sơ mời thầu, bao gồm:</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a) Tiêu chuẩn, phương pháp đánh giá về năng lực, kinh nghiệm áp dụng như quy định của Nghị định số 25/2020/NĐ-CP</w:t>
      </w:r>
      <w:r w:rsidR="00256A69" w:rsidRPr="005865CA">
        <w:rPr>
          <w:rFonts w:ascii="Times New Roman" w:hAnsi="Times New Roman"/>
          <w:bCs/>
          <w:iCs/>
          <w:lang w:val="vi-VN"/>
        </w:rPr>
        <w:t>.</w:t>
      </w:r>
      <w:r w:rsidRPr="005865CA">
        <w:rPr>
          <w:rFonts w:ascii="Times New Roman" w:hAnsi="Times New Roman"/>
          <w:bCs/>
          <w:iCs/>
          <w:lang w:val="vi-VN"/>
        </w:rPr>
        <w:t xml:space="preserve"> </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b) Tiêu chuẩn, phương pháp đánh giá về kỹ thuật áp dụng như quy định của Nghị định số 25/2020/NĐ-CP.</w:t>
      </w:r>
    </w:p>
    <w:p w:rsidR="00706F18"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00FB226B" w:rsidRPr="005865CA">
        <w:rPr>
          <w:rFonts w:ascii="Times New Roman" w:hAnsi="Times New Roman"/>
          <w:bCs/>
          <w:iCs/>
          <w:lang w:val="vi-VN"/>
        </w:rPr>
        <w:tab/>
      </w:r>
      <w:r w:rsidR="00706F18" w:rsidRPr="005865CA">
        <w:rPr>
          <w:rFonts w:ascii="Times New Roman" w:hAnsi="Times New Roman"/>
          <w:bCs/>
          <w:iCs/>
          <w:lang w:val="vi-VN"/>
        </w:rPr>
        <w:t>c) Tiêu chuẩn và ph</w:t>
      </w:r>
      <w:r w:rsidR="00706F18" w:rsidRPr="005865CA">
        <w:rPr>
          <w:rFonts w:ascii="Times New Roman" w:hAnsi="Times New Roman" w:hint="eastAsia"/>
          <w:bCs/>
          <w:iCs/>
          <w:lang w:val="vi-VN"/>
        </w:rPr>
        <w:t>ươ</w:t>
      </w:r>
      <w:r w:rsidR="00706F18" w:rsidRPr="005865CA">
        <w:rPr>
          <w:rFonts w:ascii="Times New Roman" w:hAnsi="Times New Roman"/>
          <w:bCs/>
          <w:iCs/>
          <w:lang w:val="vi-VN"/>
        </w:rPr>
        <w:t xml:space="preserve">ng pháp </w:t>
      </w:r>
      <w:r w:rsidR="00706F18" w:rsidRPr="005865CA">
        <w:rPr>
          <w:rFonts w:ascii="Times New Roman" w:hAnsi="Times New Roman" w:hint="eastAsia"/>
          <w:bCs/>
          <w:iCs/>
          <w:lang w:val="vi-VN"/>
        </w:rPr>
        <w:t>đá</w:t>
      </w:r>
      <w:r w:rsidR="00706F18" w:rsidRPr="005865CA">
        <w:rPr>
          <w:rFonts w:ascii="Times New Roman" w:hAnsi="Times New Roman"/>
          <w:bCs/>
          <w:iCs/>
          <w:lang w:val="vi-VN"/>
        </w:rPr>
        <w:t>nh giá về tài chính - th</w:t>
      </w:r>
      <w:r w:rsidR="00706F18" w:rsidRPr="005865CA">
        <w:rPr>
          <w:rFonts w:ascii="Times New Roman" w:hAnsi="Times New Roman" w:hint="eastAsia"/>
          <w:bCs/>
          <w:iCs/>
          <w:lang w:val="vi-VN"/>
        </w:rPr>
        <w:t>ươ</w:t>
      </w:r>
      <w:r w:rsidR="00706F18" w:rsidRPr="005865CA">
        <w:rPr>
          <w:rFonts w:ascii="Times New Roman" w:hAnsi="Times New Roman"/>
          <w:bCs/>
          <w:iCs/>
          <w:lang w:val="vi-VN"/>
        </w:rPr>
        <w:t>ng mại áp dụng nh</w:t>
      </w:r>
      <w:r w:rsidR="00706F18" w:rsidRPr="005865CA">
        <w:rPr>
          <w:rFonts w:ascii="Times New Roman" w:hAnsi="Times New Roman" w:hint="eastAsia"/>
          <w:bCs/>
          <w:iCs/>
          <w:lang w:val="vi-VN"/>
        </w:rPr>
        <w:t>ư</w:t>
      </w:r>
      <w:r w:rsidR="00706F18" w:rsidRPr="005865CA">
        <w:rPr>
          <w:rFonts w:ascii="Times New Roman" w:hAnsi="Times New Roman"/>
          <w:bCs/>
          <w:iCs/>
          <w:lang w:val="vi-VN"/>
        </w:rPr>
        <w:t xml:space="preserve"> quy </w:t>
      </w:r>
      <w:r w:rsidR="00706F18" w:rsidRPr="005865CA">
        <w:rPr>
          <w:rFonts w:ascii="Times New Roman" w:hAnsi="Times New Roman" w:hint="eastAsia"/>
          <w:bCs/>
          <w:iCs/>
          <w:lang w:val="vi-VN"/>
        </w:rPr>
        <w:t>đ</w:t>
      </w:r>
      <w:r w:rsidR="00706F18" w:rsidRPr="005865CA">
        <w:rPr>
          <w:rFonts w:ascii="Times New Roman" w:hAnsi="Times New Roman"/>
          <w:bCs/>
          <w:iCs/>
          <w:lang w:val="vi-VN"/>
        </w:rPr>
        <w:t xml:space="preserve">ịnh của Nghị </w:t>
      </w:r>
      <w:r w:rsidR="00706F18" w:rsidRPr="005865CA">
        <w:rPr>
          <w:rFonts w:ascii="Times New Roman" w:hAnsi="Times New Roman" w:hint="eastAsia"/>
          <w:bCs/>
          <w:iCs/>
          <w:lang w:val="vi-VN"/>
        </w:rPr>
        <w:t>đ</w:t>
      </w:r>
      <w:r w:rsidR="00706F18" w:rsidRPr="005865CA">
        <w:rPr>
          <w:rFonts w:ascii="Times New Roman" w:hAnsi="Times New Roman"/>
          <w:bCs/>
          <w:iCs/>
          <w:lang w:val="vi-VN"/>
        </w:rPr>
        <w:t>ịnh số 25/2020/N</w:t>
      </w:r>
      <w:r w:rsidR="00706F18" w:rsidRPr="005865CA">
        <w:rPr>
          <w:rFonts w:ascii="Times New Roman" w:hAnsi="Times New Roman" w:hint="eastAsia"/>
          <w:bCs/>
          <w:iCs/>
          <w:lang w:val="vi-VN"/>
        </w:rPr>
        <w:t>Đ</w:t>
      </w:r>
      <w:r w:rsidR="00706F18" w:rsidRPr="005865CA">
        <w:rPr>
          <w:rFonts w:ascii="Times New Roman" w:hAnsi="Times New Roman"/>
          <w:bCs/>
          <w:iCs/>
          <w:lang w:val="vi-VN"/>
        </w:rPr>
        <w:t xml:space="preserve">-CP trong </w:t>
      </w:r>
      <w:r w:rsidR="00706F18" w:rsidRPr="005865CA">
        <w:rPr>
          <w:rFonts w:ascii="Times New Roman" w:hAnsi="Times New Roman" w:hint="eastAsia"/>
          <w:bCs/>
          <w:iCs/>
          <w:lang w:val="vi-VN"/>
        </w:rPr>
        <w:t>đó</w:t>
      </w:r>
      <w:r w:rsidR="00706F18" w:rsidRPr="005865CA">
        <w:rPr>
          <w:rFonts w:ascii="Times New Roman" w:hAnsi="Times New Roman"/>
          <w:bCs/>
          <w:iCs/>
          <w:lang w:val="vi-VN"/>
        </w:rPr>
        <w:t xml:space="preserve"> không áp dụng tiêu chí M3. Việc xét duyệt trúng thầu thực hiện theo quy </w:t>
      </w:r>
      <w:r w:rsidR="00706F18" w:rsidRPr="005865CA">
        <w:rPr>
          <w:rFonts w:ascii="Times New Roman" w:hAnsi="Times New Roman" w:hint="eastAsia"/>
          <w:bCs/>
          <w:iCs/>
          <w:lang w:val="vi-VN"/>
        </w:rPr>
        <w:t>đ</w:t>
      </w:r>
      <w:r w:rsidR="00706F18" w:rsidRPr="005865CA">
        <w:rPr>
          <w:rFonts w:ascii="Times New Roman" w:hAnsi="Times New Roman"/>
          <w:bCs/>
          <w:iCs/>
          <w:lang w:val="vi-VN"/>
        </w:rPr>
        <w:t xml:space="preserve">ịnh tại </w:t>
      </w:r>
      <w:r w:rsidR="00706F18" w:rsidRPr="005865CA">
        <w:rPr>
          <w:rFonts w:ascii="Times New Roman" w:hAnsi="Times New Roman" w:hint="eastAsia"/>
          <w:bCs/>
          <w:iCs/>
          <w:lang w:val="vi-VN"/>
        </w:rPr>
        <w:t>Đ</w:t>
      </w:r>
      <w:r w:rsidR="00706F18" w:rsidRPr="005865CA">
        <w:rPr>
          <w:rFonts w:ascii="Times New Roman" w:hAnsi="Times New Roman"/>
          <w:bCs/>
          <w:iCs/>
          <w:lang w:val="vi-VN"/>
        </w:rPr>
        <w:t xml:space="preserve">iều 6 Nghị </w:t>
      </w:r>
      <w:r w:rsidR="00706F18" w:rsidRPr="005865CA">
        <w:rPr>
          <w:rFonts w:ascii="Times New Roman" w:hAnsi="Times New Roman" w:hint="eastAsia"/>
          <w:bCs/>
          <w:iCs/>
          <w:lang w:val="vi-VN"/>
        </w:rPr>
        <w:t>đ</w:t>
      </w:r>
      <w:r w:rsidR="00706F18" w:rsidRPr="005865CA">
        <w:rPr>
          <w:rFonts w:ascii="Times New Roman" w:hAnsi="Times New Roman"/>
          <w:bCs/>
          <w:iCs/>
          <w:lang w:val="vi-VN"/>
        </w:rPr>
        <w:t>ịnh này.</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2. Các mẫu về thông báo mời quan tâm; yêu cầu sơ bộ về năng lực, kinh nghiệm và hồ sơ mời thầu để các nhà đầu tư đăng ký thực hiện dự án đầu tư xây dựng nhà ở xã hội phải tổ chức đấu thầu thực hiện theo quy định sau đây:</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a) Được áp dụng như các mẫu quy định của pháp luật về đấu thầu (trong đó không áp dụng giá trị m3).</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b) Việc chỉnh sửa các mẫu hồ sơ quy định tại khoản này phải đảm bảo phù hợp với quy định của pháp luật về đấu thầu.</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
          <w:bCs/>
          <w:iCs/>
          <w:lang w:val="vi-VN"/>
        </w:rPr>
        <w:tab/>
      </w:r>
      <w:r w:rsidRPr="005865CA">
        <w:rPr>
          <w:rFonts w:ascii="Times New Roman" w:hAnsi="Times New Roman"/>
          <w:b/>
          <w:bCs/>
          <w:iCs/>
          <w:lang w:val="vi-VN"/>
        </w:rPr>
        <w:tab/>
        <w:t>Điều 6. Các điều kiện và tiêu chí xét duyệt trúng thầu</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1. Nhà đầu tư được đề nghị lựa chọn làm chủ đầu tư dự án đầu tư xây dựng nhà ở xã hội thông qua hình thức đấu thầu khi đáp ứng đủ các điều kiện quy định tại khoản 1; khoản 2; khoản 3; điểm a, điểm b khoản 4 Điều 56 Nghị định số 25/2020/NĐ-CP.</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 xml:space="preserve">2. </w:t>
      </w:r>
      <w:r w:rsidRPr="005865CA">
        <w:rPr>
          <w:rFonts w:ascii="Times New Roman" w:hAnsi="Times New Roman"/>
          <w:bCs/>
          <w:lang w:val="vi-VN"/>
        </w:rPr>
        <w:t xml:space="preserve">Nhà đầu tư trúng thầu là nhà đầu tư có tổng điểm các tiêu chí </w:t>
      </w:r>
      <w:r w:rsidRPr="005865CA">
        <w:rPr>
          <w:rFonts w:ascii="Times New Roman" w:hAnsi="Times New Roman"/>
          <w:bCs/>
          <w:iCs/>
          <w:lang w:val="vi-VN"/>
        </w:rPr>
        <w:t>cao nhất với thang điểm 100 (</w:t>
      </w:r>
      <w:r w:rsidRPr="005865CA">
        <w:rPr>
          <w:rFonts w:ascii="Times New Roman" w:hAnsi="Times New Roman"/>
          <w:bCs/>
          <w:lang w:val="vi-VN"/>
        </w:rPr>
        <w:t>trường hợp tổng điểm các tiêu chí bằng nhau thì lựa chọn nhà đầu tư có các tiêu chí cao hơn theo thứ tự quy định tại khoản này đảm bảo nguyên tắc nội dung trước đã có nhà thầu đáp ứng thì không xem xét đến nội dung sau)</w:t>
      </w:r>
      <w:r w:rsidRPr="005865CA">
        <w:rPr>
          <w:rFonts w:ascii="Times New Roman" w:hAnsi="Times New Roman"/>
          <w:bCs/>
          <w:iCs/>
          <w:lang w:val="vi-VN"/>
        </w:rPr>
        <w:t xml:space="preserve"> theo quy định sau:</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a) Tiêu chí về năng lực tài chính để thực hiện dự án (Lựa chọn nhà đầu tư có vốn chủ sở hữu theo quy định của pháp luật về đất đai nhiều hơn</w:t>
      </w:r>
      <w:r w:rsidR="00A73B95" w:rsidRPr="005865CA">
        <w:rPr>
          <w:rFonts w:ascii="Times New Roman" w:hAnsi="Times New Roman"/>
          <w:bCs/>
          <w:lang w:val="vi-VN"/>
        </w:rPr>
        <w:t>…</w:t>
      </w:r>
      <w:r w:rsidRPr="005865CA">
        <w:rPr>
          <w:rFonts w:ascii="Times New Roman" w:hAnsi="Times New Roman"/>
          <w:bCs/>
          <w:lang w:val="vi-VN"/>
        </w:rPr>
        <w:t>): từ 20 đến 30 điểm.</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b) Tiêu chí về giải pháp quy hoạch, kiến trúc (Lựa chọn nhà đầu tư đề </w:t>
      </w:r>
      <w:r w:rsidRPr="005865CA">
        <w:rPr>
          <w:rFonts w:ascii="Times New Roman" w:hAnsi="Times New Roman"/>
          <w:bCs/>
          <w:lang w:val="vi-VN"/>
        </w:rPr>
        <w:lastRenderedPageBreak/>
        <w:t>xuất tỷ lệ diện tích cây xanh, diện tích đất dành cho hạ tầng kỹ thuật, hạ tầng xã hội của dự án, các tiện ích công cộng phục vụ cho cư dân của dự án nhiều hơn..): từ 15 đến 25 điểm.</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c) Tiêu chí về đầu tư xây dựng hạ tầng kỹ thuật, hạ tầng xã hội (Lựa chọn nhà đầu tư có năng lực tài chính ứng trước kinh phí thực hiện giải phóng mặt bằng, đầu tư xây dựng hạ tầng kỹ thuật, hạ tầng xã hội): từ 10 đến 20 điểm; đối với trường hợp dự án đã có hạ tầng kỹ thuật, hạ tầng xã hội thì các nhà đầu tư đều được điểm tối đa. </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d) Tiêu chí về kinh nghiệm thực hiện dự án đầu tư xây dựng nhà ở (lựa chọn nhà đầu tư có kinh nghiệm đã thực hiện nhiều dự án đầu tư xây dựng </w:t>
      </w:r>
      <w:r w:rsidRPr="005865CA">
        <w:rPr>
          <w:rFonts w:ascii="Times New Roman" w:hAnsi="Times New Roman"/>
          <w:bCs/>
          <w:iCs/>
          <w:lang w:val="vi-VN"/>
        </w:rPr>
        <w:t>nhà ở hơn):</w:t>
      </w:r>
      <w:r w:rsidRPr="005865CA">
        <w:rPr>
          <w:rFonts w:ascii="Times New Roman" w:hAnsi="Times New Roman"/>
          <w:bCs/>
          <w:lang w:val="vi-VN"/>
        </w:rPr>
        <w:t xml:space="preserve"> từ 5 đến 15 điểm;</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đ) Tiêu chí về tiến độ thực hiện dự án, đưa công trình vào sử dụng (Lựa chọn nhà đầu tư có đề xuất thời gian thực hiện ngắn nhất): từ 5 đến 10 điểm.</w:t>
      </w:r>
    </w:p>
    <w:p w:rsidR="001F1471" w:rsidRPr="005865CA" w:rsidRDefault="001F1471" w:rsidP="004223D6">
      <w:pPr>
        <w:widowControl w:val="0"/>
        <w:tabs>
          <w:tab w:val="left" w:pos="540"/>
        </w:tabs>
        <w:spacing w:before="240" w:after="120" w:line="370" w:lineRule="exact"/>
        <w:jc w:val="center"/>
        <w:rPr>
          <w:rFonts w:ascii="Times New Roman" w:hAnsi="Times New Roman"/>
          <w:b/>
          <w:bCs/>
          <w:iCs/>
          <w:lang w:val="vi-VN"/>
        </w:rPr>
      </w:pPr>
      <w:r w:rsidRPr="005865CA">
        <w:rPr>
          <w:rFonts w:ascii="Times New Roman" w:hAnsi="Times New Roman"/>
          <w:b/>
          <w:bCs/>
          <w:iCs/>
          <w:lang w:val="vi-VN"/>
        </w:rPr>
        <w:t>Mục 2</w:t>
      </w:r>
    </w:p>
    <w:p w:rsidR="001F1471" w:rsidRPr="005865CA" w:rsidRDefault="001F1471" w:rsidP="004223D6">
      <w:pPr>
        <w:widowControl w:val="0"/>
        <w:tabs>
          <w:tab w:val="left" w:pos="540"/>
        </w:tabs>
        <w:spacing w:before="120" w:after="120" w:line="370" w:lineRule="exact"/>
        <w:jc w:val="center"/>
        <w:rPr>
          <w:rFonts w:ascii="Times New Roman" w:hAnsi="Times New Roman"/>
          <w:b/>
          <w:bCs/>
          <w:iCs/>
          <w:lang w:val="vi-VN"/>
        </w:rPr>
      </w:pPr>
      <w:r w:rsidRPr="005865CA">
        <w:rPr>
          <w:rFonts w:ascii="Times New Roman" w:hAnsi="Times New Roman"/>
          <w:b/>
          <w:bCs/>
          <w:iCs/>
          <w:lang w:val="vi-VN"/>
        </w:rPr>
        <w:t>Điều kiện, tiêu chí lựa chọn chủ đầu tư dự án đầu tư xây dựng nhà ở xã hội theo hình thức khác</w:t>
      </w:r>
    </w:p>
    <w:p w:rsidR="001F1471" w:rsidRPr="005865CA" w:rsidRDefault="001F1471" w:rsidP="004223D6">
      <w:pPr>
        <w:spacing w:before="120" w:after="120" w:line="370" w:lineRule="exact"/>
        <w:ind w:firstLine="720"/>
        <w:jc w:val="both"/>
        <w:rPr>
          <w:rFonts w:ascii="Times New Roman" w:hAnsi="Times New Roman"/>
          <w:b/>
          <w:bCs/>
          <w:iCs/>
          <w:lang w:val="vi-VN"/>
        </w:rPr>
      </w:pPr>
      <w:r w:rsidRPr="005865CA">
        <w:rPr>
          <w:rFonts w:ascii="Times New Roman" w:hAnsi="Times New Roman"/>
          <w:b/>
          <w:bCs/>
          <w:iCs/>
          <w:lang w:val="vi-VN"/>
        </w:rPr>
        <w:t>Điều 7. Đối với dự án đầu tư xây dựng nhà ở xã hội quy định tại điểm c khoản 2 Điều 57 Luật Nhà ở</w:t>
      </w:r>
    </w:p>
    <w:p w:rsidR="001F1471" w:rsidRPr="0014071D"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 xml:space="preserve">1. Đối với dự án đầu tư xây dựng nhà ở xã hội quy định tại điểm c khoản 2 Điều 57 Luật Nhà ở thì nhà đầu tư </w:t>
      </w:r>
      <w:r w:rsidR="00911040" w:rsidRPr="0014071D">
        <w:rPr>
          <w:rFonts w:ascii="Times New Roman" w:hAnsi="Times New Roman"/>
          <w:bCs/>
          <w:iCs/>
          <w:lang w:val="vi-VN"/>
        </w:rPr>
        <w:t xml:space="preserve">đăng ký làm </w:t>
      </w:r>
      <w:r w:rsidRPr="005865CA">
        <w:rPr>
          <w:rFonts w:ascii="Times New Roman" w:hAnsi="Times New Roman"/>
          <w:bCs/>
          <w:iCs/>
          <w:lang w:val="vi-VN"/>
        </w:rPr>
        <w:t xml:space="preserve">chủ đầu tư dự án đầu tư </w:t>
      </w:r>
      <w:r w:rsidR="00911040" w:rsidRPr="0014071D">
        <w:rPr>
          <w:rFonts w:ascii="Times New Roman" w:hAnsi="Times New Roman"/>
          <w:bCs/>
          <w:iCs/>
          <w:lang w:val="vi-VN"/>
        </w:rPr>
        <w:t xml:space="preserve">xây dựng </w:t>
      </w:r>
      <w:r w:rsidRPr="005865CA">
        <w:rPr>
          <w:rFonts w:ascii="Times New Roman" w:hAnsi="Times New Roman"/>
          <w:bCs/>
          <w:iCs/>
          <w:lang w:val="vi-VN"/>
        </w:rPr>
        <w:t xml:space="preserve">nhà ở xã hội phải đáp ứng điều kiện </w:t>
      </w:r>
      <w:r w:rsidR="00911040" w:rsidRPr="0014071D">
        <w:rPr>
          <w:rFonts w:ascii="Times New Roman" w:hAnsi="Times New Roman"/>
          <w:bCs/>
          <w:iCs/>
          <w:lang w:val="vi-VN"/>
        </w:rPr>
        <w:t>có chức n</w:t>
      </w:r>
      <w:r w:rsidR="00911040" w:rsidRPr="0014071D">
        <w:rPr>
          <w:rFonts w:ascii="Times New Roman" w:hAnsi="Times New Roman" w:hint="eastAsia"/>
          <w:bCs/>
          <w:iCs/>
          <w:lang w:val="vi-VN"/>
        </w:rPr>
        <w:t>ă</w:t>
      </w:r>
      <w:r w:rsidR="00911040" w:rsidRPr="0014071D">
        <w:rPr>
          <w:rFonts w:ascii="Times New Roman" w:hAnsi="Times New Roman"/>
          <w:bCs/>
          <w:iCs/>
          <w:lang w:val="vi-VN"/>
        </w:rPr>
        <w:t xml:space="preserve">ng kinh doanh bất </w:t>
      </w:r>
      <w:r w:rsidR="00911040" w:rsidRPr="0014071D">
        <w:rPr>
          <w:rFonts w:ascii="Times New Roman" w:hAnsi="Times New Roman" w:hint="eastAsia"/>
          <w:bCs/>
          <w:iCs/>
          <w:lang w:val="vi-VN"/>
        </w:rPr>
        <w:t>đ</w:t>
      </w:r>
      <w:r w:rsidR="00911040" w:rsidRPr="0014071D">
        <w:rPr>
          <w:rFonts w:ascii="Times New Roman" w:hAnsi="Times New Roman"/>
          <w:bCs/>
          <w:iCs/>
          <w:lang w:val="vi-VN"/>
        </w:rPr>
        <w:t xml:space="preserve">ộng sản theo quy </w:t>
      </w:r>
      <w:r w:rsidR="00911040" w:rsidRPr="0014071D">
        <w:rPr>
          <w:rFonts w:ascii="Times New Roman" w:hAnsi="Times New Roman" w:hint="eastAsia"/>
          <w:bCs/>
          <w:iCs/>
          <w:lang w:val="vi-VN"/>
        </w:rPr>
        <w:t>đ</w:t>
      </w:r>
      <w:r w:rsidR="00911040" w:rsidRPr="0014071D">
        <w:rPr>
          <w:rFonts w:ascii="Times New Roman" w:hAnsi="Times New Roman"/>
          <w:bCs/>
          <w:iCs/>
          <w:lang w:val="vi-VN"/>
        </w:rPr>
        <w:t xml:space="preserve">ịnh của pháp luật kinh doanh bất </w:t>
      </w:r>
      <w:r w:rsidR="00911040" w:rsidRPr="0014071D">
        <w:rPr>
          <w:rFonts w:ascii="Times New Roman" w:hAnsi="Times New Roman" w:hint="eastAsia"/>
          <w:bCs/>
          <w:iCs/>
          <w:lang w:val="vi-VN"/>
        </w:rPr>
        <w:t>đ</w:t>
      </w:r>
      <w:r w:rsidR="00911040" w:rsidRPr="0014071D">
        <w:rPr>
          <w:rFonts w:ascii="Times New Roman" w:hAnsi="Times New Roman"/>
          <w:bCs/>
          <w:iCs/>
          <w:lang w:val="vi-VN"/>
        </w:rPr>
        <w:t>ộng sản</w:t>
      </w:r>
      <w:r w:rsidR="008C304C" w:rsidRPr="0014071D">
        <w:rPr>
          <w:rFonts w:ascii="Times New Roman" w:hAnsi="Times New Roman"/>
          <w:bCs/>
          <w:iCs/>
          <w:lang w:val="vi-VN"/>
        </w:rPr>
        <w:t>.</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008C304C" w:rsidRPr="0014071D">
        <w:rPr>
          <w:rFonts w:ascii="Times New Roman" w:hAnsi="Times New Roman"/>
          <w:bCs/>
          <w:iCs/>
          <w:lang w:val="vi-VN"/>
        </w:rPr>
        <w:t>2</w:t>
      </w:r>
      <w:r w:rsidR="00CD18D8" w:rsidRPr="005865CA">
        <w:rPr>
          <w:rFonts w:ascii="Times New Roman" w:hAnsi="Times New Roman"/>
          <w:bCs/>
          <w:iCs/>
          <w:lang w:val="vi-VN"/>
        </w:rPr>
        <w:t xml:space="preserve">. </w:t>
      </w:r>
      <w:r w:rsidR="00911040" w:rsidRPr="0014071D">
        <w:rPr>
          <w:rFonts w:ascii="Times New Roman" w:hAnsi="Times New Roman"/>
          <w:bCs/>
          <w:iCs/>
          <w:lang w:val="vi-VN"/>
        </w:rPr>
        <w:t>C</w:t>
      </w:r>
      <w:r w:rsidRPr="005865CA">
        <w:rPr>
          <w:rFonts w:ascii="Times New Roman" w:hAnsi="Times New Roman"/>
          <w:bCs/>
          <w:iCs/>
          <w:lang w:val="vi-VN"/>
        </w:rPr>
        <w:t xml:space="preserve">ơ quan có thẩm quyền chấp thuận chủ trương đầu tư đồng thời chấp thuận nhà đầu tư </w:t>
      </w:r>
      <w:r w:rsidR="00105BD5" w:rsidRPr="005865CA">
        <w:rPr>
          <w:rFonts w:ascii="Times New Roman" w:hAnsi="Times New Roman"/>
          <w:lang w:val="vi-VN"/>
        </w:rPr>
        <w:t xml:space="preserve">thực hiện </w:t>
      </w:r>
      <w:r w:rsidR="00105BD5" w:rsidRPr="005865CA">
        <w:rPr>
          <w:rFonts w:ascii="Times New Roman" w:hAnsi="Times New Roman"/>
          <w:bCs/>
          <w:iCs/>
          <w:lang w:val="vi-VN"/>
        </w:rPr>
        <w:t>dự án theo quy định tại khoản 5 Điều 29 Nghị định số 31/2021/NĐ-CP</w:t>
      </w:r>
      <w:r w:rsidR="00911040" w:rsidRPr="0014071D">
        <w:rPr>
          <w:rFonts w:ascii="Times New Roman" w:hAnsi="Times New Roman"/>
          <w:bCs/>
          <w:iCs/>
          <w:lang w:val="vi-VN"/>
        </w:rPr>
        <w:t xml:space="preserve"> đối với nhà đầu tư được lựa chọn làm chủ đầu tư </w:t>
      </w:r>
      <w:r w:rsidR="00911040" w:rsidRPr="005865CA">
        <w:rPr>
          <w:rFonts w:ascii="Times New Roman" w:hAnsi="Times New Roman"/>
          <w:bCs/>
          <w:iCs/>
          <w:lang w:val="vi-VN"/>
        </w:rPr>
        <w:t xml:space="preserve">dự án đầu tư </w:t>
      </w:r>
      <w:r w:rsidR="00911040" w:rsidRPr="0014071D">
        <w:rPr>
          <w:rFonts w:ascii="Times New Roman" w:hAnsi="Times New Roman"/>
          <w:bCs/>
          <w:iCs/>
          <w:lang w:val="vi-VN"/>
        </w:rPr>
        <w:t xml:space="preserve">xây dựng </w:t>
      </w:r>
      <w:r w:rsidR="00911040" w:rsidRPr="005865CA">
        <w:rPr>
          <w:rFonts w:ascii="Times New Roman" w:hAnsi="Times New Roman"/>
          <w:bCs/>
          <w:iCs/>
          <w:lang w:val="vi-VN"/>
        </w:rPr>
        <w:t xml:space="preserve">nhà ở xã hội </w:t>
      </w:r>
      <w:r w:rsidR="00911040" w:rsidRPr="0014071D">
        <w:rPr>
          <w:rFonts w:ascii="Times New Roman" w:hAnsi="Times New Roman"/>
          <w:bCs/>
          <w:iCs/>
          <w:lang w:val="vi-VN"/>
        </w:rPr>
        <w:t>theo quy định tại khoản 1 Điều này</w:t>
      </w:r>
      <w:r w:rsidR="00105BD5" w:rsidRPr="005865CA">
        <w:rPr>
          <w:rFonts w:ascii="Times New Roman" w:hAnsi="Times New Roman"/>
          <w:bCs/>
          <w:iCs/>
          <w:lang w:val="vi-VN"/>
        </w:rPr>
        <w:t>.</w:t>
      </w:r>
    </w:p>
    <w:p w:rsidR="00A73B95" w:rsidRPr="005865CA" w:rsidRDefault="001F1471" w:rsidP="004223D6">
      <w:pPr>
        <w:spacing w:before="120" w:after="120" w:line="370" w:lineRule="exact"/>
        <w:ind w:firstLine="720"/>
        <w:jc w:val="both"/>
        <w:rPr>
          <w:rFonts w:ascii="Times New Roman" w:hAnsi="Times New Roman"/>
          <w:b/>
          <w:bCs/>
          <w:iCs/>
          <w:lang w:val="vi-VN"/>
        </w:rPr>
      </w:pPr>
      <w:r w:rsidRPr="005865CA">
        <w:rPr>
          <w:rFonts w:ascii="Times New Roman" w:hAnsi="Times New Roman"/>
          <w:b/>
          <w:bCs/>
          <w:iCs/>
          <w:lang w:val="vi-VN"/>
        </w:rPr>
        <w:t>Điều 8. Đối với dự án đầu tư xây dựng nhà ở xã hội quy định tại điểm d khoản 2 Điều 57</w:t>
      </w:r>
      <w:r w:rsidR="00A73B95" w:rsidRPr="005865CA">
        <w:rPr>
          <w:rFonts w:ascii="Times New Roman" w:hAnsi="Times New Roman"/>
          <w:b/>
          <w:bCs/>
          <w:iCs/>
          <w:lang w:val="vi-VN"/>
        </w:rPr>
        <w:t xml:space="preserve"> Luật Nhà ở</w:t>
      </w:r>
    </w:p>
    <w:p w:rsidR="008C304C" w:rsidRPr="0014071D"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
          <w:bCs/>
          <w:iCs/>
          <w:lang w:val="vi-VN"/>
        </w:rPr>
        <w:tab/>
      </w:r>
      <w:r w:rsidR="008C304C" w:rsidRPr="005865CA">
        <w:rPr>
          <w:rFonts w:ascii="Times New Roman" w:hAnsi="Times New Roman"/>
          <w:bCs/>
          <w:iCs/>
          <w:lang w:val="vi-VN"/>
        </w:rPr>
        <w:t xml:space="preserve">1. Đối với dự án đầu tư xây dựng nhà ở xã hội quy định tại điểm </w:t>
      </w:r>
      <w:r w:rsidR="008C304C" w:rsidRPr="0014071D">
        <w:rPr>
          <w:rFonts w:ascii="Times New Roman" w:hAnsi="Times New Roman"/>
          <w:bCs/>
          <w:iCs/>
          <w:lang w:val="vi-VN"/>
        </w:rPr>
        <w:t>d</w:t>
      </w:r>
      <w:r w:rsidR="008C304C" w:rsidRPr="005865CA">
        <w:rPr>
          <w:rFonts w:ascii="Times New Roman" w:hAnsi="Times New Roman"/>
          <w:bCs/>
          <w:iCs/>
          <w:lang w:val="vi-VN"/>
        </w:rPr>
        <w:t xml:space="preserve"> khoản 2 Điều 57 Luật Nhà ở thì </w:t>
      </w:r>
      <w:r w:rsidR="00911040" w:rsidRPr="0014071D">
        <w:rPr>
          <w:rFonts w:ascii="Times New Roman" w:hAnsi="Times New Roman"/>
          <w:bCs/>
          <w:iCs/>
          <w:lang w:val="vi-VN"/>
        </w:rPr>
        <w:t xml:space="preserve">nhà đầu tư </w:t>
      </w:r>
      <w:r w:rsidR="00911040" w:rsidRPr="00911040">
        <w:rPr>
          <w:rFonts w:ascii="Times New Roman" w:hAnsi="Times New Roman" w:hint="eastAsia"/>
          <w:bCs/>
          <w:iCs/>
          <w:lang w:val="vi-VN"/>
        </w:rPr>
        <w:t>đă</w:t>
      </w:r>
      <w:r w:rsidR="00911040" w:rsidRPr="00911040">
        <w:rPr>
          <w:rFonts w:ascii="Times New Roman" w:hAnsi="Times New Roman"/>
          <w:bCs/>
          <w:iCs/>
          <w:lang w:val="vi-VN"/>
        </w:rPr>
        <w:t xml:space="preserve">ng ký làm chủ </w:t>
      </w:r>
      <w:r w:rsidR="00911040" w:rsidRPr="00911040">
        <w:rPr>
          <w:rFonts w:ascii="Times New Roman" w:hAnsi="Times New Roman" w:hint="eastAsia"/>
          <w:bCs/>
          <w:iCs/>
          <w:lang w:val="vi-VN"/>
        </w:rPr>
        <w:t>đ</w:t>
      </w:r>
      <w:r w:rsidR="00911040" w:rsidRPr="00911040">
        <w:rPr>
          <w:rFonts w:ascii="Times New Roman" w:hAnsi="Times New Roman"/>
          <w:bCs/>
          <w:iCs/>
          <w:lang w:val="vi-VN"/>
        </w:rPr>
        <w:t>ầu t</w:t>
      </w:r>
      <w:r w:rsidR="00911040" w:rsidRPr="00911040">
        <w:rPr>
          <w:rFonts w:ascii="Times New Roman" w:hAnsi="Times New Roman" w:hint="eastAsia"/>
          <w:bCs/>
          <w:iCs/>
          <w:lang w:val="vi-VN"/>
        </w:rPr>
        <w:t>ư</w:t>
      </w:r>
      <w:r w:rsidR="00911040" w:rsidRPr="00911040">
        <w:rPr>
          <w:rFonts w:ascii="Times New Roman" w:hAnsi="Times New Roman"/>
          <w:bCs/>
          <w:iCs/>
          <w:lang w:val="vi-VN"/>
        </w:rPr>
        <w:t xml:space="preserve"> dự án nhà ở xã hội phải </w:t>
      </w:r>
      <w:r w:rsidR="00911040" w:rsidRPr="00911040">
        <w:rPr>
          <w:rFonts w:ascii="Times New Roman" w:hAnsi="Times New Roman" w:hint="eastAsia"/>
          <w:bCs/>
          <w:iCs/>
          <w:lang w:val="vi-VN"/>
        </w:rPr>
        <w:t>đá</w:t>
      </w:r>
      <w:r w:rsidR="00911040" w:rsidRPr="00911040">
        <w:rPr>
          <w:rFonts w:ascii="Times New Roman" w:hAnsi="Times New Roman"/>
          <w:bCs/>
          <w:iCs/>
          <w:lang w:val="vi-VN"/>
        </w:rPr>
        <w:t xml:space="preserve">p ứng </w:t>
      </w:r>
      <w:r w:rsidR="00911040" w:rsidRPr="00911040">
        <w:rPr>
          <w:rFonts w:ascii="Times New Roman" w:hAnsi="Times New Roman" w:hint="eastAsia"/>
          <w:bCs/>
          <w:iCs/>
          <w:lang w:val="vi-VN"/>
        </w:rPr>
        <w:t>đ</w:t>
      </w:r>
      <w:r w:rsidR="00911040" w:rsidRPr="00911040">
        <w:rPr>
          <w:rFonts w:ascii="Times New Roman" w:hAnsi="Times New Roman"/>
          <w:bCs/>
          <w:iCs/>
          <w:lang w:val="vi-VN"/>
        </w:rPr>
        <w:t>iều kiện n</w:t>
      </w:r>
      <w:r w:rsidR="00911040" w:rsidRPr="00911040">
        <w:rPr>
          <w:rFonts w:ascii="Times New Roman" w:hAnsi="Times New Roman" w:hint="eastAsia"/>
          <w:bCs/>
          <w:iCs/>
          <w:lang w:val="vi-VN"/>
        </w:rPr>
        <w:t>ă</w:t>
      </w:r>
      <w:r w:rsidR="00911040" w:rsidRPr="00911040">
        <w:rPr>
          <w:rFonts w:ascii="Times New Roman" w:hAnsi="Times New Roman"/>
          <w:bCs/>
          <w:iCs/>
          <w:lang w:val="vi-VN"/>
        </w:rPr>
        <w:t xml:space="preserve">ng lực tài chính </w:t>
      </w:r>
      <w:r w:rsidR="00911040" w:rsidRPr="00911040">
        <w:rPr>
          <w:rFonts w:ascii="Times New Roman" w:hAnsi="Times New Roman" w:hint="eastAsia"/>
          <w:bCs/>
          <w:iCs/>
          <w:lang w:val="vi-VN"/>
        </w:rPr>
        <w:t>đ</w:t>
      </w:r>
      <w:r w:rsidR="00911040" w:rsidRPr="00911040">
        <w:rPr>
          <w:rFonts w:ascii="Times New Roman" w:hAnsi="Times New Roman"/>
          <w:bCs/>
          <w:iCs/>
          <w:lang w:val="vi-VN"/>
        </w:rPr>
        <w:t xml:space="preserve">ể thực hiện dự án theo quy </w:t>
      </w:r>
      <w:r w:rsidR="00911040" w:rsidRPr="00911040">
        <w:rPr>
          <w:rFonts w:ascii="Times New Roman" w:hAnsi="Times New Roman" w:hint="eastAsia"/>
          <w:bCs/>
          <w:iCs/>
          <w:lang w:val="vi-VN"/>
        </w:rPr>
        <w:t>đ</w:t>
      </w:r>
      <w:r w:rsidR="00911040" w:rsidRPr="00911040">
        <w:rPr>
          <w:rFonts w:ascii="Times New Roman" w:hAnsi="Times New Roman"/>
          <w:bCs/>
          <w:iCs/>
          <w:lang w:val="vi-VN"/>
        </w:rPr>
        <w:t xml:space="preserve">ịnh của pháp luật </w:t>
      </w:r>
      <w:r w:rsidR="00911040" w:rsidRPr="00911040">
        <w:rPr>
          <w:rFonts w:ascii="Times New Roman" w:hAnsi="Times New Roman" w:hint="eastAsia"/>
          <w:bCs/>
          <w:iCs/>
          <w:lang w:val="vi-VN"/>
        </w:rPr>
        <w:t>đ</w:t>
      </w:r>
      <w:r w:rsidR="00911040" w:rsidRPr="00911040">
        <w:rPr>
          <w:rFonts w:ascii="Times New Roman" w:hAnsi="Times New Roman"/>
          <w:bCs/>
          <w:iCs/>
          <w:lang w:val="vi-VN"/>
        </w:rPr>
        <w:t xml:space="preserve">ất </w:t>
      </w:r>
      <w:r w:rsidR="00911040" w:rsidRPr="00911040">
        <w:rPr>
          <w:rFonts w:ascii="Times New Roman" w:hAnsi="Times New Roman" w:hint="eastAsia"/>
          <w:bCs/>
          <w:iCs/>
          <w:lang w:val="vi-VN"/>
        </w:rPr>
        <w:t>đ</w:t>
      </w:r>
      <w:r w:rsidR="00911040">
        <w:rPr>
          <w:rFonts w:ascii="Times New Roman" w:hAnsi="Times New Roman"/>
          <w:bCs/>
          <w:iCs/>
          <w:lang w:val="vi-VN"/>
        </w:rPr>
        <w:t>ai, pháp luật có liên quan</w:t>
      </w:r>
      <w:r w:rsidR="008C304C" w:rsidRPr="0014071D">
        <w:rPr>
          <w:rFonts w:ascii="Times New Roman" w:hAnsi="Times New Roman"/>
          <w:bCs/>
          <w:iCs/>
          <w:lang w:val="vi-VN"/>
        </w:rPr>
        <w:t>.</w:t>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00CD18D8" w:rsidRPr="005865CA">
        <w:rPr>
          <w:rFonts w:ascii="Times New Roman" w:hAnsi="Times New Roman"/>
          <w:bCs/>
          <w:iCs/>
          <w:lang w:val="vi-VN"/>
        </w:rPr>
        <w:t>2</w:t>
      </w:r>
      <w:r w:rsidRPr="005865CA">
        <w:rPr>
          <w:rFonts w:ascii="Times New Roman" w:hAnsi="Times New Roman"/>
          <w:bCs/>
          <w:iCs/>
          <w:lang w:val="vi-VN"/>
        </w:rPr>
        <w:t>. Trường hợp lựa chỉ có một nhà đầu tư đăng ký thì cơ quan có thẩm quyền chấp thuận chủ trương đầu tư đồng thời chấp thuận nhà đầu tư khi nhà đầu tư điều kiện quy định tại khoản 1 Điều này</w:t>
      </w:r>
      <w:r w:rsidR="00CD18D8" w:rsidRPr="005865CA">
        <w:rPr>
          <w:rFonts w:ascii="Times New Roman" w:hAnsi="Times New Roman"/>
          <w:bCs/>
          <w:iCs/>
          <w:lang w:val="vi-VN"/>
        </w:rPr>
        <w:t>.</w:t>
      </w:r>
      <w:r w:rsidRPr="005865CA">
        <w:rPr>
          <w:rFonts w:ascii="Times New Roman" w:hAnsi="Times New Roman"/>
          <w:bCs/>
          <w:iCs/>
          <w:lang w:val="vi-VN"/>
        </w:rPr>
        <w:tab/>
      </w:r>
    </w:p>
    <w:p w:rsidR="001F1471" w:rsidRPr="005865CA" w:rsidRDefault="001F1471"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lastRenderedPageBreak/>
        <w:tab/>
      </w:r>
      <w:r w:rsidRPr="005865CA">
        <w:rPr>
          <w:rFonts w:ascii="Times New Roman" w:hAnsi="Times New Roman"/>
          <w:bCs/>
          <w:iCs/>
          <w:w w:val="96"/>
          <w:lang w:val="vi-VN"/>
        </w:rPr>
        <w:tab/>
      </w:r>
      <w:r w:rsidR="008C304C" w:rsidRPr="0014071D">
        <w:rPr>
          <w:rFonts w:ascii="Times New Roman" w:hAnsi="Times New Roman"/>
          <w:bCs/>
          <w:iCs/>
          <w:w w:val="96"/>
          <w:lang w:val="vi-VN"/>
        </w:rPr>
        <w:t>3</w:t>
      </w:r>
      <w:r w:rsidRPr="005865CA">
        <w:rPr>
          <w:rFonts w:ascii="Times New Roman" w:hAnsi="Times New Roman"/>
          <w:bCs/>
          <w:iCs/>
          <w:lang w:val="vi-VN"/>
        </w:rPr>
        <w:t xml:space="preserve">. Trường hợp </w:t>
      </w:r>
      <w:r w:rsidR="00167300" w:rsidRPr="005865CA">
        <w:rPr>
          <w:rFonts w:ascii="Times New Roman" w:hAnsi="Times New Roman"/>
          <w:bCs/>
          <w:iCs/>
          <w:lang w:val="vi-VN"/>
        </w:rPr>
        <w:t xml:space="preserve">có từ hai nhà </w:t>
      </w:r>
      <w:r w:rsidR="00167300" w:rsidRPr="005865CA">
        <w:rPr>
          <w:rFonts w:ascii="Times New Roman" w:hAnsi="Times New Roman" w:hint="eastAsia"/>
          <w:bCs/>
          <w:iCs/>
          <w:lang w:val="vi-VN"/>
        </w:rPr>
        <w:t>đ</w:t>
      </w:r>
      <w:r w:rsidR="00167300" w:rsidRPr="005865CA">
        <w:rPr>
          <w:rFonts w:ascii="Times New Roman" w:hAnsi="Times New Roman"/>
          <w:bCs/>
          <w:iCs/>
          <w:lang w:val="vi-VN"/>
        </w:rPr>
        <w:t>ầu t</w:t>
      </w:r>
      <w:r w:rsidR="00167300" w:rsidRPr="005865CA">
        <w:rPr>
          <w:rFonts w:ascii="Times New Roman" w:hAnsi="Times New Roman" w:hint="eastAsia"/>
          <w:bCs/>
          <w:iCs/>
          <w:lang w:val="vi-VN"/>
        </w:rPr>
        <w:t>ư</w:t>
      </w:r>
      <w:r w:rsidR="00167300" w:rsidRPr="005865CA">
        <w:rPr>
          <w:rFonts w:ascii="Times New Roman" w:hAnsi="Times New Roman"/>
          <w:bCs/>
          <w:iCs/>
          <w:lang w:val="vi-VN"/>
        </w:rPr>
        <w:t xml:space="preserve"> trở lên cùng nộp hồ s</w:t>
      </w:r>
      <w:r w:rsidR="00167300" w:rsidRPr="005865CA">
        <w:rPr>
          <w:rFonts w:ascii="Times New Roman" w:hAnsi="Times New Roman" w:hint="eastAsia"/>
          <w:bCs/>
          <w:iCs/>
          <w:lang w:val="vi-VN"/>
        </w:rPr>
        <w:t>ơ</w:t>
      </w:r>
      <w:r w:rsidR="00167300" w:rsidRPr="005865CA">
        <w:rPr>
          <w:rFonts w:ascii="Times New Roman" w:hAnsi="Times New Roman"/>
          <w:bCs/>
          <w:iCs/>
          <w:lang w:val="vi-VN"/>
        </w:rPr>
        <w:t xml:space="preserve"> hợp lệ </w:t>
      </w:r>
      <w:r w:rsidR="00167300" w:rsidRPr="005865CA">
        <w:rPr>
          <w:rFonts w:ascii="Times New Roman" w:hAnsi="Times New Roman" w:hint="eastAsia"/>
          <w:bCs/>
          <w:iCs/>
          <w:lang w:val="vi-VN"/>
        </w:rPr>
        <w:t>đ</w:t>
      </w:r>
      <w:r w:rsidR="00167300" w:rsidRPr="005865CA">
        <w:rPr>
          <w:rFonts w:ascii="Times New Roman" w:hAnsi="Times New Roman"/>
          <w:bCs/>
          <w:iCs/>
          <w:lang w:val="vi-VN"/>
        </w:rPr>
        <w:t xml:space="preserve">ề nghị thực hiện dự án </w:t>
      </w:r>
      <w:r w:rsidR="00167300" w:rsidRPr="005865CA">
        <w:rPr>
          <w:rFonts w:ascii="Times New Roman" w:hAnsi="Times New Roman" w:hint="eastAsia"/>
          <w:bCs/>
          <w:iCs/>
          <w:lang w:val="vi-VN"/>
        </w:rPr>
        <w:t>đ</w:t>
      </w:r>
      <w:r w:rsidR="00167300" w:rsidRPr="005865CA">
        <w:rPr>
          <w:rFonts w:ascii="Times New Roman" w:hAnsi="Times New Roman"/>
          <w:bCs/>
          <w:iCs/>
          <w:lang w:val="vi-VN"/>
        </w:rPr>
        <w:t>ầu t</w:t>
      </w:r>
      <w:r w:rsidR="00167300" w:rsidRPr="005865CA">
        <w:rPr>
          <w:rFonts w:ascii="Times New Roman" w:hAnsi="Times New Roman" w:hint="eastAsia"/>
          <w:bCs/>
          <w:iCs/>
          <w:lang w:val="vi-VN"/>
        </w:rPr>
        <w:t>ư</w:t>
      </w:r>
      <w:r w:rsidR="00167300" w:rsidRPr="005865CA">
        <w:rPr>
          <w:rFonts w:ascii="Times New Roman" w:hAnsi="Times New Roman"/>
          <w:bCs/>
          <w:iCs/>
          <w:lang w:val="vi-VN"/>
        </w:rPr>
        <w:t xml:space="preserve"> </w:t>
      </w:r>
      <w:r w:rsidRPr="005865CA">
        <w:rPr>
          <w:rFonts w:ascii="Times New Roman" w:hAnsi="Times New Roman"/>
          <w:bCs/>
          <w:iCs/>
          <w:lang w:val="vi-VN"/>
        </w:rPr>
        <w:t xml:space="preserve">xây dựng nhà ở xã hội tại cùng một địa điểm thì việc lựa chọn chủ đầu tư thực hiện như quy định </w:t>
      </w:r>
      <w:r w:rsidR="00A73B95" w:rsidRPr="005865CA">
        <w:rPr>
          <w:rFonts w:ascii="Times New Roman" w:hAnsi="Times New Roman"/>
          <w:bCs/>
          <w:iCs/>
          <w:lang w:val="vi-VN"/>
        </w:rPr>
        <w:t xml:space="preserve">tại </w:t>
      </w:r>
      <w:r w:rsidR="00323A95" w:rsidRPr="005865CA">
        <w:rPr>
          <w:rFonts w:ascii="Times New Roman" w:hAnsi="Times New Roman"/>
          <w:bCs/>
          <w:iCs/>
          <w:lang w:val="vi-VN"/>
        </w:rPr>
        <w:t>mục 1 Chương II Thông tư này</w:t>
      </w:r>
      <w:r w:rsidR="00167300" w:rsidRPr="005865CA">
        <w:rPr>
          <w:rFonts w:ascii="Times New Roman" w:hAnsi="Times New Roman"/>
          <w:bCs/>
          <w:iCs/>
          <w:lang w:val="vi-VN"/>
        </w:rPr>
        <w:t>.</w:t>
      </w:r>
    </w:p>
    <w:p w:rsidR="001F1471" w:rsidRPr="005865CA" w:rsidRDefault="001F1471" w:rsidP="004223D6">
      <w:pPr>
        <w:widowControl w:val="0"/>
        <w:tabs>
          <w:tab w:val="left" w:pos="540"/>
        </w:tabs>
        <w:spacing w:before="360" w:after="120" w:line="370" w:lineRule="exact"/>
        <w:jc w:val="center"/>
        <w:rPr>
          <w:rFonts w:ascii="Times New Roman" w:hAnsi="Times New Roman"/>
          <w:b/>
          <w:bCs/>
          <w:lang w:val="vi-VN"/>
        </w:rPr>
      </w:pPr>
      <w:r w:rsidRPr="005865CA">
        <w:rPr>
          <w:rFonts w:ascii="Times New Roman" w:hAnsi="Times New Roman"/>
          <w:b/>
          <w:bCs/>
          <w:lang w:val="vi-VN"/>
        </w:rPr>
        <w:t>Chương III</w:t>
      </w:r>
    </w:p>
    <w:p w:rsidR="001F1471" w:rsidRPr="005865CA" w:rsidRDefault="001F1471" w:rsidP="004223D6">
      <w:pPr>
        <w:widowControl w:val="0"/>
        <w:tabs>
          <w:tab w:val="left" w:pos="540"/>
        </w:tabs>
        <w:spacing w:before="120" w:after="120" w:line="370" w:lineRule="exact"/>
        <w:jc w:val="center"/>
        <w:rPr>
          <w:rFonts w:ascii="Times New Roman" w:hAnsi="Times New Roman"/>
          <w:b/>
          <w:bCs/>
          <w:lang w:val="vi-VN"/>
        </w:rPr>
      </w:pPr>
      <w:r w:rsidRPr="005865CA">
        <w:rPr>
          <w:rFonts w:ascii="Times New Roman" w:hAnsi="Times New Roman"/>
          <w:b/>
          <w:bCs/>
          <w:lang w:val="vi-VN"/>
        </w:rPr>
        <w:t>PHƯƠNG PHÁP XÁC ĐỊNH GIÁ BÁN, GIÁ CHO THUÊ, GIÁ CHO THUÊ MUA NHÀ Ở XÃ HỘI</w:t>
      </w:r>
    </w:p>
    <w:p w:rsidR="001F1471" w:rsidRPr="005865CA" w:rsidRDefault="001F1471" w:rsidP="004223D6">
      <w:pPr>
        <w:widowControl w:val="0"/>
        <w:tabs>
          <w:tab w:val="left" w:pos="540"/>
        </w:tabs>
        <w:spacing w:before="120" w:after="120" w:line="370" w:lineRule="exact"/>
        <w:rPr>
          <w:rFonts w:ascii="Times New Roman" w:hAnsi="Times New Roman"/>
          <w:b/>
          <w:bCs/>
          <w:lang w:val="vi-VN"/>
        </w:rPr>
      </w:pPr>
      <w:r w:rsidRPr="005865CA">
        <w:rPr>
          <w:rFonts w:ascii="Times New Roman" w:hAnsi="Times New Roman"/>
          <w:bCs/>
          <w:lang w:val="vi-VN"/>
        </w:rPr>
        <w:tab/>
      </w:r>
      <w:r w:rsidRPr="005865CA">
        <w:rPr>
          <w:rFonts w:ascii="Times New Roman" w:hAnsi="Times New Roman"/>
          <w:b/>
          <w:bCs/>
          <w:lang w:val="vi-VN"/>
        </w:rPr>
        <w:tab/>
        <w:t xml:space="preserve">Điều </w:t>
      </w:r>
      <w:r w:rsidR="00D43DAF" w:rsidRPr="0014071D">
        <w:rPr>
          <w:rFonts w:ascii="Times New Roman" w:hAnsi="Times New Roman"/>
          <w:b/>
          <w:bCs/>
          <w:lang w:val="vi-VN"/>
        </w:rPr>
        <w:t>9</w:t>
      </w:r>
      <w:r w:rsidRPr="005865CA">
        <w:rPr>
          <w:rFonts w:ascii="Times New Roman" w:hAnsi="Times New Roman"/>
          <w:b/>
          <w:bCs/>
          <w:lang w:val="vi-VN"/>
        </w:rPr>
        <w:t>. Phương pháp xác định giá bán nhà ở xã hội</w:t>
      </w:r>
    </w:p>
    <w:p w:rsidR="001F1471" w:rsidRPr="005865CA" w:rsidRDefault="001F1471" w:rsidP="004223D6">
      <w:pPr>
        <w:spacing w:before="120" w:after="120" w:line="370" w:lineRule="exact"/>
        <w:jc w:val="both"/>
        <w:rPr>
          <w:rFonts w:ascii="Times New Roman" w:eastAsia="Calibri" w:hAnsi="Times New Roman"/>
          <w:lang w:val="vi-VN"/>
        </w:rPr>
      </w:pPr>
      <w:r w:rsidRPr="005865CA">
        <w:rPr>
          <w:rFonts w:ascii="Times New Roman" w:eastAsia="Calibri" w:hAnsi="Times New Roman"/>
          <w:lang w:val="vi-VN"/>
        </w:rPr>
        <w:tab/>
        <w:t>Giá bán nhà ở xã hội được xác định theo công thức sau:</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tblGrid>
      <w:tr w:rsidR="008711E9" w:rsidRPr="005865CA" w:rsidTr="001F1471">
        <w:trPr>
          <w:trHeight w:val="500"/>
          <w:jc w:val="center"/>
        </w:trPr>
        <w:tc>
          <w:tcPr>
            <w:tcW w:w="4374" w:type="dxa"/>
            <w:vMerge w:val="restart"/>
            <w:vAlign w:val="center"/>
          </w:tcPr>
          <w:p w:rsidR="001F1471" w:rsidRPr="005865CA" w:rsidRDefault="008E760F" w:rsidP="004223D6">
            <w:pPr>
              <w:spacing w:before="120" w:after="120" w:line="370" w:lineRule="exact"/>
              <w:jc w:val="center"/>
              <w:rPr>
                <w:rFonts w:ascii="Times New Roman" w:hAnsi="Times New Roman"/>
              </w:rPr>
            </w:pPr>
            <w:r w:rsidRPr="005865CA">
              <w:rPr>
                <w:rFonts w:ascii="Times New Roman" w:eastAsia="Times New Roman" w:hAnsi="Times New Roman"/>
                <w:noProof/>
                <w:position w:val="-26"/>
              </w:rPr>
              <w:object w:dxaOrig="3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25pt;height:33pt;mso-width-percent:0;mso-height-percent:0;mso-width-percent:0;mso-height-percent:0" o:ole="">
                  <v:imagedata r:id="rId9" o:title=""/>
                </v:shape>
                <o:OLEObject Type="Embed" ProgID="Equation.3" ShapeID="_x0000_i1025" DrawAspect="Content" ObjectID="_1703509962" r:id="rId10"/>
              </w:object>
            </w:r>
          </w:p>
        </w:tc>
      </w:tr>
      <w:tr w:rsidR="008711E9" w:rsidRPr="005865CA" w:rsidTr="001F1471">
        <w:trPr>
          <w:trHeight w:val="620"/>
          <w:jc w:val="center"/>
        </w:trPr>
        <w:tc>
          <w:tcPr>
            <w:tcW w:w="4374" w:type="dxa"/>
            <w:vMerge/>
            <w:vAlign w:val="center"/>
          </w:tcPr>
          <w:p w:rsidR="001F1471" w:rsidRPr="005865CA" w:rsidRDefault="001F1471" w:rsidP="004223D6">
            <w:pPr>
              <w:spacing w:before="120" w:after="120" w:line="370" w:lineRule="exact"/>
              <w:jc w:val="center"/>
              <w:rPr>
                <w:rFonts w:ascii="Times New Roman" w:hAnsi="Times New Roman"/>
              </w:rPr>
            </w:pPr>
          </w:p>
        </w:tc>
      </w:tr>
    </w:tbl>
    <w:p w:rsidR="001F1471" w:rsidRPr="005865CA" w:rsidRDefault="001F1471" w:rsidP="004223D6">
      <w:pPr>
        <w:spacing w:before="120" w:after="120" w:line="370" w:lineRule="exact"/>
        <w:jc w:val="both"/>
        <w:rPr>
          <w:rFonts w:ascii="Times New Roman" w:hAnsi="Times New Roman"/>
        </w:rPr>
      </w:pPr>
      <w:r w:rsidRPr="005865CA">
        <w:rPr>
          <w:rFonts w:ascii="Times New Roman" w:eastAsia="Calibri" w:hAnsi="Times New Roman"/>
        </w:rPr>
        <w:tab/>
      </w:r>
      <w:r w:rsidRPr="005865CA">
        <w:rPr>
          <w:rFonts w:ascii="Times New Roman" w:hAnsi="Times New Roman"/>
        </w:rPr>
        <w:t>Trong đó:</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Gi</w:t>
      </w:r>
      <w:r w:rsidRPr="005865CA">
        <w:rPr>
          <w:rFonts w:ascii="Times New Roman" w:hAnsi="Times New Roman"/>
          <w:vertAlign w:val="superscript"/>
        </w:rPr>
        <w:t>B</w:t>
      </w:r>
      <w:r w:rsidRPr="005865CA">
        <w:rPr>
          <w:rFonts w:ascii="Times New Roman" w:hAnsi="Times New Roman"/>
        </w:rPr>
        <w:t xml:space="preserve"> (đồng/m</w:t>
      </w:r>
      <w:r w:rsidRPr="005865CA">
        <w:rPr>
          <w:rFonts w:ascii="Times New Roman" w:hAnsi="Times New Roman"/>
          <w:vertAlign w:val="superscript"/>
        </w:rPr>
        <w:t>2</w:t>
      </w:r>
      <w:r w:rsidRPr="005865CA">
        <w:rPr>
          <w:rFonts w:ascii="Times New Roman" w:hAnsi="Times New Roman"/>
        </w:rPr>
        <w:t>): là giá bán 1m</w:t>
      </w:r>
      <w:r w:rsidRPr="005865CA">
        <w:rPr>
          <w:rFonts w:ascii="Times New Roman" w:hAnsi="Times New Roman"/>
          <w:vertAlign w:val="superscript"/>
        </w:rPr>
        <w:t>2</w:t>
      </w:r>
      <w:r w:rsidRPr="005865CA">
        <w:rPr>
          <w:rFonts w:ascii="Times New Roman" w:hAnsi="Times New Roman"/>
        </w:rPr>
        <w:t xml:space="preserve"> sử dụng căn hộ (hoặc căn nhà) nhà ở xã hội đã hoàn thiện việc xây dựng tại vị trí thứ i.</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hAnsi="Times New Roman"/>
        </w:rPr>
        <w:t xml:space="preserve">- </w:t>
      </w:r>
      <w:r w:rsidRPr="005865CA">
        <w:rPr>
          <w:rFonts w:ascii="Times New Roman" w:eastAsia="Calibri" w:hAnsi="Times New Roman"/>
        </w:rPr>
        <w:t>T</w:t>
      </w:r>
      <w:r w:rsidRPr="005865CA">
        <w:rPr>
          <w:rFonts w:ascii="Times New Roman" w:eastAsia="Calibri" w:hAnsi="Times New Roman"/>
          <w:vertAlign w:val="subscript"/>
        </w:rPr>
        <w:t>đ</w:t>
      </w:r>
      <w:r w:rsidRPr="005865CA">
        <w:rPr>
          <w:rFonts w:ascii="Times New Roman" w:eastAsia="Calibri" w:hAnsi="Times New Roman"/>
        </w:rPr>
        <w:t xml:space="preserve"> (đồng): là tổng vốn đầu tư xây dựng, gồm chi phí đầu tư xây dựng và một số khoản mục chi phí hợp lý khác, được phân bổ cho phần diện tích nhà ở xã hội để bán và được xác định phù hợp với thời điểm trình thẩm định; trong đó:</w:t>
      </w:r>
    </w:p>
    <w:p w:rsidR="00955F9D"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xml:space="preserve">+ </w:t>
      </w:r>
      <w:r w:rsidR="00955F9D" w:rsidRPr="005865CA">
        <w:rPr>
          <w:rFonts w:ascii="Times New Roman" w:eastAsia="Calibri" w:hAnsi="Times New Roman"/>
        </w:rPr>
        <w:t>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 để bán;</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Chi phí đầu tư xây dựng được xác định theo quy định của pháp luật về quản lý chi phí đầu tư xây dựng (gồm cả chi phí bồi thường, giải phóng mặt bằng, hỗ trợ tái định cư, hạ tầng kỹ thuật (nếu có); chi phí chung của dự án được phân bổ cho phần diện tích nhà ở xã hội để bán);</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Chi phí hợp lý khác bao gồm chi phí bán hàng, chi phí quảng cáo</w:t>
      </w:r>
      <w:r w:rsidR="00955F9D" w:rsidRPr="005865CA">
        <w:rPr>
          <w:rFonts w:ascii="Times New Roman" w:eastAsia="Calibri" w:hAnsi="Times New Roman"/>
        </w:rPr>
        <w:t xml:space="preserve"> (nếu có)</w:t>
      </w:r>
      <w:r w:rsidRPr="005865CA">
        <w:rPr>
          <w:rFonts w:ascii="Times New Roman" w:eastAsia="Calibri" w:hAnsi="Times New Roman"/>
        </w:rPr>
        <w:t xml:space="preserve"> và các chi phí cần thiết khác để thực hiện dự án. Tổng các chi phí hợp lý khác không vượt quá 2% tổng chi phí đầu tư xây dựng phần nhà ở xã hội để bán.</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hAnsi="Times New Roman"/>
        </w:rPr>
        <w:t xml:space="preserve">- </w:t>
      </w:r>
      <w:r w:rsidRPr="005865CA">
        <w:rPr>
          <w:rFonts w:ascii="Times New Roman" w:eastAsia="Calibri" w:hAnsi="Times New Roman"/>
        </w:rPr>
        <w:t>T</w:t>
      </w:r>
      <w:r w:rsidRPr="005865CA">
        <w:rPr>
          <w:rFonts w:ascii="Times New Roman" w:eastAsia="Calibri" w:hAnsi="Times New Roman"/>
          <w:vertAlign w:val="subscript"/>
        </w:rPr>
        <w:t>dv</w:t>
      </w:r>
      <w:r w:rsidRPr="005865CA">
        <w:rPr>
          <w:rFonts w:ascii="Times New Roman" w:eastAsia="Calibri" w:hAnsi="Times New Roman"/>
        </w:rPr>
        <w:t xml:space="preserve"> (đồng): là phần lợi nhuận từ bán, cho thuê, cho thuê mua phần diện tích </w:t>
      </w:r>
      <w:r w:rsidRPr="005865CA">
        <w:rPr>
          <w:rFonts w:ascii="Times New Roman" w:eastAsia="Calibri" w:hAnsi="Times New Roman"/>
          <w:lang w:val="pt-BR"/>
        </w:rPr>
        <w:t xml:space="preserve">nhà ở </w:t>
      </w:r>
      <w:r w:rsidRPr="005865CA">
        <w:rPr>
          <w:rFonts w:ascii="Times New Roman" w:eastAsia="Calibri" w:hAnsi="Times New Roman"/>
        </w:rPr>
        <w:t>thương mại trong dự án đầu tư xây dựng nhà ở xã hội được phân bổ cho phần diện tích nhà ở xã hội để bán</w:t>
      </w:r>
      <w:r w:rsidR="00A73B95" w:rsidRPr="005865CA">
        <w:rPr>
          <w:rFonts w:ascii="Times New Roman" w:eastAsia="Calibri" w:hAnsi="Times New Roman"/>
        </w:rPr>
        <w:t>, được xác định như sau:</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 Đối với phần kinh doanh thương mại trong dự án nhà ở xã hội quy định tại </w:t>
      </w:r>
      <w:r w:rsidRPr="005865CA">
        <w:rPr>
          <w:rFonts w:ascii="Times New Roman" w:hAnsi="Times New Roman"/>
          <w:bCs/>
          <w:spacing w:val="-2"/>
          <w:lang w:val="vi-VN"/>
        </w:rPr>
        <w:t xml:space="preserve">điểm a khoản 8 Điều 1 Nghị định số 49/2021/NĐ-CP (được xác định cụ thể trong dự án xây dựng nhà ở xã hội được cấp có thẩm quyền phê duyệt) thì chủ </w:t>
      </w:r>
      <w:r w:rsidRPr="005865CA">
        <w:rPr>
          <w:rFonts w:ascii="Times New Roman" w:hAnsi="Times New Roman"/>
          <w:bCs/>
          <w:spacing w:val="-2"/>
          <w:lang w:val="vi-VN"/>
        </w:rPr>
        <w:lastRenderedPageBreak/>
        <w:t>đầu tư được bán, cho thuê, cho thuê mua theo giá kinh doanh thương mại (trong cơ cấu giá đã tính cả tiền sử dụng đất được miễn) cho các đối tượng có nhu cầu để bù đắp chi phí đầu tư nhà ở xã hội, góp phần giảm giá bán, giá cho thuê, giá cho thuê mua nhà ở xã hội và giảm chi phí quản lý, vận hành nhà ở xã hội của dự án.</w:t>
      </w:r>
      <w:r w:rsidRPr="005865CA">
        <w:rPr>
          <w:rFonts w:ascii="Times New Roman" w:hAnsi="Times New Roman"/>
          <w:bCs/>
          <w:lang w:val="vi-VN"/>
        </w:rPr>
        <w:t xml:space="preserve"> </w:t>
      </w:r>
    </w:p>
    <w:p w:rsidR="001F1471" w:rsidRPr="005865CA" w:rsidRDefault="001F1471" w:rsidP="004223D6">
      <w:pPr>
        <w:widowControl w:val="0"/>
        <w:tabs>
          <w:tab w:val="left" w:pos="540"/>
        </w:tabs>
        <w:spacing w:before="120" w:after="120" w:line="370" w:lineRule="exact"/>
        <w:jc w:val="both"/>
        <w:rPr>
          <w:rFonts w:ascii="Times New Roman" w:hAnsi="Times New Roman"/>
          <w:lang w:val="vi-VN"/>
        </w:rPr>
      </w:pPr>
      <w:r w:rsidRPr="005865CA">
        <w:rPr>
          <w:rFonts w:ascii="Times New Roman" w:hAnsi="Times New Roman"/>
          <w:bCs/>
          <w:lang w:val="vi-VN"/>
        </w:rPr>
        <w:tab/>
      </w:r>
      <w:r w:rsidRPr="005865CA">
        <w:rPr>
          <w:rFonts w:ascii="Times New Roman" w:hAnsi="Times New Roman"/>
          <w:bCs/>
          <w:lang w:val="vi-VN"/>
        </w:rPr>
        <w:tab/>
        <w:t>Việc hạch toán lợi nhuận thu được từ phần kinh doanh thương mại để bù đắp chi phí cho nhà ở xã hội phải nêu rõ phần bù đắp để giảm giá bán, giá cho thuê, giá cho thuê mua, phần bù đắp cho quản lý, vận hành nhà ở xã hội và phải được thể hiện rõ trong phương án cân đối tài chính của toàn bộ dự án theo quy định tại điểm d khoản này. Sở Xây dựng hoặc cơ quan có chức năng thẩm định giá bán, giá cho thuê, giá cho thuê mua nhà ở xã hội của địa phương có trách nhiệm kiểm tra việc hạch toán này của chủ đầu tư dự án.</w:t>
      </w:r>
    </w:p>
    <w:p w:rsidR="001F1471" w:rsidRPr="005865CA" w:rsidRDefault="001F1471" w:rsidP="004223D6">
      <w:pPr>
        <w:spacing w:before="120" w:after="120" w:line="370" w:lineRule="exact"/>
        <w:ind w:firstLine="720"/>
        <w:jc w:val="both"/>
        <w:rPr>
          <w:rFonts w:ascii="Times New Roman" w:hAnsi="Times New Roman"/>
          <w:lang w:val="vi-VN"/>
        </w:rPr>
      </w:pPr>
      <w:r w:rsidRPr="005865CA">
        <w:rPr>
          <w:rFonts w:ascii="Times New Roman" w:hAnsi="Times New Roman"/>
          <w:lang w:val="vi-VN"/>
        </w:rPr>
        <w:t xml:space="preserve">+ </w:t>
      </w:r>
      <w:r w:rsidRPr="005865CA">
        <w:rPr>
          <w:rFonts w:ascii="Times New Roman" w:hAnsi="Times New Roman"/>
          <w:bCs/>
          <w:lang w:val="vi-VN"/>
        </w:rPr>
        <w:t>Lợi nhuận thu được từ việc bán, cho thuê, cho thuê mua nhà ở thương mại trong dự án nhà ở xã hội được hạch toán cụ thể như sau:</w:t>
      </w:r>
    </w:p>
    <w:p w:rsidR="001F1471" w:rsidRPr="005865CA" w:rsidRDefault="001F147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Trường hợp chủ đầu tư bán, cho thuê, cho thuê mua nhà ở thương mại thì phần lợi nhuận thu được tính theo thực tế (trong trường hợp chưa tính được theo thực tế thì phải dự kiến phần lợi nhuận thu được để phân bổ) nhưng tối thiểu không được thấp hơn tiền sử dụng đất, tiền thuê đất được miễn cho phần diện tích đất xây dựng nhà ở thương mại. Căn cứ tình hình thực tế về giá bán, giá cho thuê, giá cho thuê mua nhà ở thương mại trên địa bàn, chủ đầu tư dự án có trách nhiệm phân bổ phần lợi nhuận thu được để xác định giá bán, giá cho thuê, giá cho thuê mua nhà ở xã hội, trong đó ưu tiên phân bổ khoản lợi nhuận thu được vào giá cho thuê nhà ở xã hội cho phù hợp với thu nhập của hộ gia đình, cá nhân được hưởng chính sách hỗ trợ nhà ở xã hội trên địa bàn.</w:t>
      </w:r>
    </w:p>
    <w:p w:rsidR="001F1471" w:rsidRPr="005865CA" w:rsidRDefault="001F1471" w:rsidP="004223D6">
      <w:pPr>
        <w:spacing w:before="120" w:after="120" w:line="370" w:lineRule="exact"/>
        <w:ind w:firstLine="720"/>
        <w:jc w:val="both"/>
        <w:rPr>
          <w:rFonts w:ascii="Times New Roman" w:hAnsi="Times New Roman"/>
          <w:lang w:val="vi-VN"/>
        </w:rPr>
      </w:pPr>
      <w:r w:rsidRPr="005865CA">
        <w:rPr>
          <w:rFonts w:ascii="Times New Roman" w:hAnsi="Times New Roman"/>
          <w:lang w:val="vi-VN"/>
        </w:rPr>
        <w:t xml:space="preserve">- L (đồng): là lợi nhuận định mức </w:t>
      </w:r>
      <w:r w:rsidR="00955F9D" w:rsidRPr="005865CA">
        <w:rPr>
          <w:rFonts w:ascii="Times New Roman" w:hAnsi="Times New Roman"/>
          <w:lang w:val="vi-VN"/>
        </w:rPr>
        <w:t xml:space="preserve">tính cho </w:t>
      </w:r>
      <w:r w:rsidRPr="005865CA">
        <w:rPr>
          <w:rFonts w:ascii="Times New Roman" w:hAnsi="Times New Roman"/>
          <w:lang w:val="vi-VN"/>
        </w:rPr>
        <w:t xml:space="preserve">dự án, tối đa </w:t>
      </w:r>
      <w:r w:rsidR="00955F9D" w:rsidRPr="005865CA">
        <w:rPr>
          <w:rFonts w:ascii="Times New Roman" w:hAnsi="Times New Roman"/>
          <w:lang w:val="vi-VN"/>
        </w:rPr>
        <w:t xml:space="preserve">bằng </w:t>
      </w:r>
      <w:r w:rsidRPr="005865CA">
        <w:rPr>
          <w:rFonts w:ascii="Times New Roman" w:hAnsi="Times New Roman"/>
          <w:lang w:val="vi-VN"/>
        </w:rPr>
        <w:t xml:space="preserve">10% tổng vốn đầu tư xây dựng </w:t>
      </w:r>
      <w:r w:rsidR="00955F9D" w:rsidRPr="005865CA">
        <w:rPr>
          <w:rFonts w:ascii="Times New Roman" w:hAnsi="Times New Roman"/>
          <w:lang w:val="vi-VN"/>
        </w:rPr>
        <w:t xml:space="preserve">được phân bổ cho </w:t>
      </w:r>
      <w:r w:rsidRPr="005865CA">
        <w:rPr>
          <w:rFonts w:ascii="Times New Roman" w:hAnsi="Times New Roman"/>
          <w:lang w:val="vi-VN"/>
        </w:rPr>
        <w:t>phần diện tích nhà ở xã hội để bán.</w:t>
      </w:r>
    </w:p>
    <w:p w:rsidR="001F1471" w:rsidRPr="005865CA" w:rsidRDefault="001F1471" w:rsidP="004223D6">
      <w:pPr>
        <w:spacing w:before="120" w:after="120" w:line="370" w:lineRule="exact"/>
        <w:ind w:firstLine="720"/>
        <w:jc w:val="both"/>
        <w:rPr>
          <w:rFonts w:ascii="Times New Roman" w:hAnsi="Times New Roman"/>
          <w:lang w:val="vi-VN"/>
        </w:rPr>
      </w:pPr>
      <w:r w:rsidRPr="005865CA">
        <w:rPr>
          <w:rFonts w:ascii="Times New Roman" w:hAnsi="Times New Roman"/>
          <w:lang w:val="vi-VN"/>
        </w:rPr>
        <w:t>- S</w:t>
      </w:r>
      <w:r w:rsidRPr="005865CA">
        <w:rPr>
          <w:rFonts w:ascii="Times New Roman" w:hAnsi="Times New Roman"/>
          <w:vertAlign w:val="superscript"/>
          <w:lang w:val="vi-VN"/>
        </w:rPr>
        <w:t>B</w:t>
      </w:r>
      <w:r w:rsidRPr="005865CA">
        <w:rPr>
          <w:rFonts w:ascii="Times New Roman" w:hAnsi="Times New Roman"/>
          <w:lang w:val="vi-VN"/>
        </w:rPr>
        <w:t xml:space="preserve"> (m</w:t>
      </w:r>
      <w:r w:rsidRPr="005865CA">
        <w:rPr>
          <w:rFonts w:ascii="Times New Roman" w:hAnsi="Times New Roman"/>
          <w:vertAlign w:val="superscript"/>
          <w:lang w:val="vi-VN"/>
        </w:rPr>
        <w:t>2</w:t>
      </w:r>
      <w:r w:rsidRPr="005865CA">
        <w:rPr>
          <w:rFonts w:ascii="Times New Roman" w:hAnsi="Times New Roman"/>
          <w:lang w:val="vi-VN"/>
        </w:rPr>
        <w:t>): là tổng diện tích sử dụng nhà ở xã hội để bán của dự án, bao gồm cả diện tích các căn hộ hoặc căn nhà mà chủ đầu tư giữ lại không bán.</w:t>
      </w:r>
    </w:p>
    <w:p w:rsidR="001F1471" w:rsidRPr="005865CA" w:rsidRDefault="001F1471" w:rsidP="004223D6">
      <w:pPr>
        <w:spacing w:before="120" w:after="120" w:line="370" w:lineRule="exact"/>
        <w:ind w:firstLine="720"/>
        <w:jc w:val="both"/>
        <w:rPr>
          <w:rFonts w:ascii="Times New Roman" w:hAnsi="Times New Roman"/>
          <w:lang w:val="vi-VN"/>
        </w:rPr>
      </w:pPr>
      <w:r w:rsidRPr="005865CA">
        <w:rPr>
          <w:rFonts w:ascii="Times New Roman" w:hAnsi="Times New Roman"/>
          <w:lang w:val="vi-VN"/>
        </w:rPr>
        <w:t xml:space="preserve">- Ki: là hệ số điều chỉnh giá bán đối với phần diện tích tại vị trí thứ </w:t>
      </w:r>
      <w:r w:rsidR="001B762D" w:rsidRPr="005865CA">
        <w:rPr>
          <w:rFonts w:ascii="Times New Roman" w:hAnsi="Times New Roman"/>
          <w:lang w:val="vi-VN"/>
        </w:rPr>
        <w:t xml:space="preserve">i nhưng phải đảm bảo nguyên tắc </w:t>
      </w:r>
      <w:r w:rsidRPr="005865CA">
        <w:rPr>
          <w:rFonts w:ascii="Times New Roman" w:hAnsi="Times New Roman"/>
          <w:lang w:val="vi-VN"/>
        </w:rPr>
        <w:t xml:space="preserve">lợi nhuận </w:t>
      </w:r>
      <w:r w:rsidR="001B762D" w:rsidRPr="005865CA">
        <w:rPr>
          <w:rFonts w:ascii="Times New Roman" w:hAnsi="Times New Roman"/>
          <w:lang w:val="vi-VN"/>
        </w:rPr>
        <w:t xml:space="preserve">thu được </w:t>
      </w:r>
      <w:r w:rsidRPr="005865CA">
        <w:rPr>
          <w:rFonts w:ascii="Times New Roman" w:hAnsi="Times New Roman"/>
          <w:lang w:val="vi-VN"/>
        </w:rPr>
        <w:t xml:space="preserve">không vượt </w:t>
      </w:r>
      <w:r w:rsidR="001B762D" w:rsidRPr="005865CA">
        <w:rPr>
          <w:rFonts w:ascii="Times New Roman" w:hAnsi="Times New Roman"/>
          <w:lang w:val="vi-VN"/>
        </w:rPr>
        <w:t>lợi nhuận định mức tính cho dự án.</w:t>
      </w:r>
    </w:p>
    <w:p w:rsidR="001F1471" w:rsidRPr="005865CA" w:rsidRDefault="001F1471" w:rsidP="004223D6">
      <w:pPr>
        <w:spacing w:before="120" w:after="120" w:line="370" w:lineRule="exact"/>
        <w:ind w:firstLine="720"/>
        <w:jc w:val="both"/>
        <w:rPr>
          <w:rFonts w:ascii="Times New Roman" w:eastAsia="Calibri" w:hAnsi="Times New Roman"/>
          <w:b/>
          <w:lang w:val="vi-VN"/>
        </w:rPr>
      </w:pPr>
      <w:r w:rsidRPr="005865CA">
        <w:rPr>
          <w:rFonts w:ascii="Times New Roman" w:eastAsia="Calibri" w:hAnsi="Times New Roman"/>
          <w:b/>
          <w:lang w:val="vi-VN"/>
        </w:rPr>
        <w:t xml:space="preserve">Điều </w:t>
      </w:r>
      <w:r w:rsidR="00D43DAF" w:rsidRPr="0014071D">
        <w:rPr>
          <w:rFonts w:ascii="Times New Roman" w:eastAsia="Calibri" w:hAnsi="Times New Roman"/>
          <w:b/>
          <w:lang w:val="vi-VN"/>
        </w:rPr>
        <w:t>10</w:t>
      </w:r>
      <w:r w:rsidRPr="005865CA">
        <w:rPr>
          <w:rFonts w:ascii="Times New Roman" w:eastAsia="Calibri" w:hAnsi="Times New Roman"/>
          <w:b/>
          <w:lang w:val="vi-VN"/>
        </w:rPr>
        <w:t>. Phương pháp xác định giá cho thuê nhà ở xã hội</w:t>
      </w:r>
    </w:p>
    <w:p w:rsidR="001F1471" w:rsidRPr="005865CA" w:rsidRDefault="001F1471" w:rsidP="004223D6">
      <w:pPr>
        <w:spacing w:before="120" w:after="120" w:line="370" w:lineRule="exact"/>
        <w:jc w:val="both"/>
        <w:rPr>
          <w:rFonts w:ascii="Times New Roman" w:eastAsia="Calibri" w:hAnsi="Times New Roman"/>
          <w:lang w:val="vi-VN"/>
        </w:rPr>
      </w:pPr>
      <w:r w:rsidRPr="005865CA">
        <w:rPr>
          <w:rFonts w:ascii="Times New Roman" w:eastAsia="Calibri" w:hAnsi="Times New Roman"/>
          <w:lang w:val="vi-VN"/>
        </w:rPr>
        <w:tab/>
        <w:t>Giá cho thuê nhà ở xã hội được xác định theo công thức sau:</w:t>
      </w:r>
    </w:p>
    <w:p w:rsidR="001F1471" w:rsidRPr="005865CA" w:rsidRDefault="001F1471" w:rsidP="004223D6">
      <w:pPr>
        <w:spacing w:before="120" w:after="120" w:line="370" w:lineRule="exact"/>
        <w:jc w:val="both"/>
        <w:rPr>
          <w:rFonts w:ascii="Times New Roman" w:eastAsia="Calibri" w:hAnsi="Times New Roman"/>
          <w:lang w:val="vi-VN"/>
        </w:rPr>
      </w:pPr>
    </w:p>
    <w:p w:rsidR="001F1471" w:rsidRPr="005865CA" w:rsidRDefault="008E760F" w:rsidP="004223D6">
      <w:pPr>
        <w:spacing w:before="120" w:after="120" w:line="370" w:lineRule="exact"/>
        <w:jc w:val="center"/>
        <w:rPr>
          <w:rFonts w:ascii="Times New Roman" w:hAnsi="Times New Roman"/>
        </w:rPr>
      </w:pPr>
      <w:r w:rsidRPr="005865CA">
        <w:rPr>
          <w:rFonts w:ascii="Times New Roman" w:hAnsi="Times New Roman"/>
          <w:noProof/>
          <w:position w:val="-32"/>
        </w:rPr>
        <w:object w:dxaOrig="4260" w:dyaOrig="660">
          <v:shape id="_x0000_i1026" type="#_x0000_t75" alt="" style="width:210.75pt;height:33pt;mso-width-percent:0;mso-height-percent:0;mso-width-percent:0;mso-height-percent:0" o:ole="">
            <v:imagedata r:id="rId11" o:title=""/>
          </v:shape>
          <o:OLEObject Type="Embed" ProgID="Equation.3" ShapeID="_x0000_i1026" DrawAspect="Content" ObjectID="_1703509963" r:id="rId12"/>
        </w:object>
      </w:r>
    </w:p>
    <w:p w:rsidR="001F1471" w:rsidRPr="005865CA" w:rsidRDefault="001F1471" w:rsidP="004223D6">
      <w:pPr>
        <w:spacing w:before="120" w:after="120" w:line="370" w:lineRule="exact"/>
        <w:jc w:val="both"/>
        <w:rPr>
          <w:rFonts w:ascii="Times New Roman" w:hAnsi="Times New Roman"/>
          <w:vanish/>
        </w:rPr>
      </w:pPr>
    </w:p>
    <w:p w:rsidR="001F1471" w:rsidRPr="005865CA" w:rsidRDefault="001F1471" w:rsidP="004223D6">
      <w:pPr>
        <w:spacing w:before="120" w:after="120" w:line="370" w:lineRule="exact"/>
        <w:jc w:val="both"/>
        <w:rPr>
          <w:rFonts w:ascii="Times New Roman" w:eastAsia="Calibri" w:hAnsi="Times New Roman"/>
        </w:rPr>
      </w:pPr>
    </w:p>
    <w:p w:rsidR="001F1471" w:rsidRPr="005865CA" w:rsidRDefault="001F1471" w:rsidP="004223D6">
      <w:pPr>
        <w:spacing w:before="120" w:after="120" w:line="370" w:lineRule="exact"/>
        <w:jc w:val="both"/>
        <w:rPr>
          <w:rFonts w:ascii="Times New Roman" w:eastAsia="Calibri" w:hAnsi="Times New Roman"/>
        </w:rPr>
      </w:pPr>
      <w:r w:rsidRPr="005865CA">
        <w:rPr>
          <w:rFonts w:ascii="Times New Roman" w:eastAsia="Calibri" w:hAnsi="Times New Roman"/>
        </w:rPr>
        <w:lastRenderedPageBreak/>
        <w:tab/>
        <w:t>Trong đó:</w:t>
      </w:r>
    </w:p>
    <w:p w:rsidR="001F1471" w:rsidRPr="005865CA" w:rsidRDefault="001F1471" w:rsidP="004223D6">
      <w:pPr>
        <w:spacing w:before="120" w:after="120" w:line="370" w:lineRule="exact"/>
        <w:jc w:val="both"/>
        <w:rPr>
          <w:rFonts w:ascii="Times New Roman" w:hAnsi="Times New Roman"/>
        </w:rPr>
      </w:pPr>
      <w:r w:rsidRPr="005865CA">
        <w:rPr>
          <w:rFonts w:ascii="Times New Roman" w:eastAsia="Calibri" w:hAnsi="Times New Roman"/>
        </w:rPr>
        <w:tab/>
      </w:r>
      <w:r w:rsidRPr="005865CA">
        <w:rPr>
          <w:rFonts w:ascii="Times New Roman" w:hAnsi="Times New Roman"/>
        </w:rPr>
        <w:t>- G</w:t>
      </w:r>
      <w:r w:rsidRPr="005865CA">
        <w:rPr>
          <w:rFonts w:ascii="Times New Roman" w:hAnsi="Times New Roman"/>
          <w:vertAlign w:val="subscript"/>
        </w:rPr>
        <w:t>i</w:t>
      </w:r>
      <w:r w:rsidRPr="005865CA">
        <w:rPr>
          <w:rFonts w:ascii="Times New Roman" w:hAnsi="Times New Roman"/>
          <w:vertAlign w:val="superscript"/>
        </w:rPr>
        <w:t xml:space="preserve">T </w:t>
      </w:r>
      <w:r w:rsidRPr="005865CA">
        <w:rPr>
          <w:rFonts w:ascii="Times New Roman" w:hAnsi="Times New Roman"/>
        </w:rPr>
        <w:t>(đồng/m</w:t>
      </w:r>
      <w:r w:rsidRPr="005865CA">
        <w:rPr>
          <w:rFonts w:ascii="Times New Roman" w:hAnsi="Times New Roman"/>
          <w:vertAlign w:val="superscript"/>
        </w:rPr>
        <w:t>2</w:t>
      </w:r>
      <w:r w:rsidRPr="005865CA">
        <w:rPr>
          <w:rFonts w:ascii="Times New Roman" w:hAnsi="Times New Roman"/>
        </w:rPr>
        <w:t>/tháng): là giá cho thuê 1m</w:t>
      </w:r>
      <w:r w:rsidRPr="005865CA">
        <w:rPr>
          <w:rFonts w:ascii="Times New Roman" w:hAnsi="Times New Roman"/>
          <w:vertAlign w:val="superscript"/>
        </w:rPr>
        <w:t>2</w:t>
      </w:r>
      <w:r w:rsidRPr="005865CA">
        <w:rPr>
          <w:rFonts w:ascii="Times New Roman" w:hAnsi="Times New Roman"/>
        </w:rPr>
        <w:t xml:space="preserve"> sử dụng căn hộ (hoặc căn nhà) nhà ở xã hội đã hoàn thiện việc xây dựng tại vị trí thứ i trong 01 tháng.</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V</w:t>
      </w:r>
      <w:r w:rsidRPr="005865CA">
        <w:rPr>
          <w:rFonts w:ascii="Times New Roman" w:hAnsi="Times New Roman"/>
          <w:vertAlign w:val="subscript"/>
        </w:rPr>
        <w:t xml:space="preserve">đ </w:t>
      </w:r>
      <w:r w:rsidRPr="005865CA">
        <w:rPr>
          <w:rFonts w:ascii="Times New Roman" w:hAnsi="Times New Roman"/>
        </w:rPr>
        <w:t>(đồng/năm): là tổng vốn đầu tư xây dựng nhà ở xã hội của dự án phân bổ cho phần diện tích sử dụng nhà ở xã hội để cho thuê được phân bổ hàng năm theo nguyên tắc bảo toàn vốn, xác định theo công thức sau:</w:t>
      </w:r>
    </w:p>
    <w:p w:rsidR="001F1471" w:rsidRPr="005865CA" w:rsidRDefault="008E760F" w:rsidP="004223D6">
      <w:pPr>
        <w:spacing w:before="120" w:after="120" w:line="370" w:lineRule="exact"/>
        <w:jc w:val="center"/>
        <w:rPr>
          <w:rFonts w:ascii="Times New Roman" w:hAnsi="Times New Roman"/>
        </w:rPr>
      </w:pPr>
      <w:r w:rsidRPr="005865CA">
        <w:rPr>
          <w:rFonts w:ascii="Times New Roman" w:hAnsi="Times New Roman"/>
          <w:noProof/>
          <w:position w:val="-26"/>
        </w:rPr>
        <w:object w:dxaOrig="1620" w:dyaOrig="639">
          <v:shape id="_x0000_i1027" type="#_x0000_t75" alt="" style="width:80.25pt;height:33pt;mso-width-percent:0;mso-height-percent:0;mso-width-percent:0;mso-height-percent:0" o:ole="">
            <v:imagedata r:id="rId13" o:title=""/>
          </v:shape>
          <o:OLEObject Type="Embed" ProgID="Equation.3" ShapeID="_x0000_i1027" DrawAspect="Content" ObjectID="_1703509964" r:id="rId14"/>
        </w:object>
      </w:r>
    </w:p>
    <w:p w:rsidR="001B762D" w:rsidRPr="005865CA" w:rsidRDefault="001B762D" w:rsidP="004223D6">
      <w:pPr>
        <w:spacing w:before="120" w:after="120" w:line="370" w:lineRule="exact"/>
        <w:jc w:val="center"/>
        <w:rPr>
          <w:rFonts w:ascii="Times New Roman" w:hAnsi="Times New Roman"/>
        </w:rPr>
      </w:pP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hAnsi="Times New Roman"/>
        </w:rPr>
        <w:t xml:space="preserve">+ </w:t>
      </w:r>
      <w:r w:rsidRPr="005865CA">
        <w:rPr>
          <w:rFonts w:ascii="Times New Roman" w:eastAsia="Calibri" w:hAnsi="Times New Roman"/>
        </w:rPr>
        <w:t>T</w:t>
      </w:r>
      <w:r w:rsidRPr="005865CA">
        <w:rPr>
          <w:rFonts w:ascii="Times New Roman" w:eastAsia="Calibri" w:hAnsi="Times New Roman"/>
          <w:vertAlign w:val="subscript"/>
        </w:rPr>
        <w:t>đ</w:t>
      </w:r>
      <w:r w:rsidRPr="005865CA">
        <w:rPr>
          <w:rFonts w:ascii="Times New Roman" w:eastAsia="Calibri" w:hAnsi="Times New Roman"/>
        </w:rPr>
        <w:t xml:space="preserve"> (đồng): là tổng vốn đầu tư xây dựng (gồm chi phí đầu tư xây dựng và một số khoản mục chi phí hợp lý khác) được phân bổ cho phần diện tích nhà ở xã hội để cho thuê và được xác định phù hợp với thời điểm trình thẩm định; trong đó:</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xml:space="preserve">* </w:t>
      </w:r>
      <w:r w:rsidR="00955F9D" w:rsidRPr="005865CA">
        <w:rPr>
          <w:rFonts w:ascii="Times New Roman" w:eastAsia="Calibri" w:hAnsi="Times New Roman"/>
        </w:rPr>
        <w:t>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w:t>
      </w:r>
      <w:r w:rsidRPr="005865CA">
        <w:rPr>
          <w:rFonts w:ascii="Times New Roman" w:eastAsia="Calibri" w:hAnsi="Times New Roman"/>
        </w:rPr>
        <w:t xml:space="preserve"> </w:t>
      </w:r>
      <w:r w:rsidR="00955F9D" w:rsidRPr="005865CA">
        <w:rPr>
          <w:rFonts w:ascii="Times New Roman" w:eastAsia="Calibri" w:hAnsi="Times New Roman"/>
        </w:rPr>
        <w:t xml:space="preserve">để </w:t>
      </w:r>
      <w:r w:rsidRPr="005865CA">
        <w:rPr>
          <w:rFonts w:ascii="Times New Roman" w:eastAsia="Calibri" w:hAnsi="Times New Roman"/>
        </w:rPr>
        <w:t>cho thuê;</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xml:space="preserve">* Chi phí hợp lý khác bao gồm chi phí bán hàng, chi phí quảng cáo </w:t>
      </w:r>
      <w:r w:rsidR="00955F9D" w:rsidRPr="005865CA">
        <w:rPr>
          <w:rFonts w:ascii="Times New Roman" w:eastAsia="Calibri" w:hAnsi="Times New Roman"/>
        </w:rPr>
        <w:t xml:space="preserve">(nếu có) </w:t>
      </w:r>
      <w:r w:rsidRPr="005865CA">
        <w:rPr>
          <w:rFonts w:ascii="Times New Roman" w:eastAsia="Calibri" w:hAnsi="Times New Roman"/>
        </w:rPr>
        <w:t>và các chi phí cần thiết khác để thực hiện dự án. Tổng các chi phí hợp lý khác không vượt quá 2% tổng chi phí đầu tư xây dựng phần nhà ở xã hội để cho thuê.</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r (%/năm): là lãi suất bảo toàn vốn đầu tư (tính theo năm) do người quyết định đầu tư quyết định.</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n: là số năm thu hồi vốn đầu tư của dự án do người quyết định nhưng tối thiểu là 15 năm; đối với nhà ở xã hội chỉ để cho thuê thì thời gian tối thiểu là 20 năm.</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- 12: là số tháng thuê nhà ở trong 1 năm.</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xml:space="preserve">- L (đồng/năm): là lợi nhuận định mức </w:t>
      </w:r>
      <w:r w:rsidR="001B762D" w:rsidRPr="005865CA">
        <w:rPr>
          <w:rFonts w:ascii="Times New Roman" w:hAnsi="Times New Roman"/>
        </w:rPr>
        <w:t xml:space="preserve">tính cho </w:t>
      </w:r>
      <w:r w:rsidRPr="005865CA">
        <w:rPr>
          <w:rFonts w:ascii="Times New Roman" w:hAnsi="Times New Roman"/>
        </w:rPr>
        <w:t xml:space="preserve">dự án được tính theo năm, tối đa </w:t>
      </w:r>
      <w:r w:rsidR="001B762D" w:rsidRPr="005865CA">
        <w:rPr>
          <w:rFonts w:ascii="Times New Roman" w:hAnsi="Times New Roman"/>
        </w:rPr>
        <w:t xml:space="preserve">bằng </w:t>
      </w:r>
      <w:r w:rsidRPr="005865CA">
        <w:rPr>
          <w:rFonts w:ascii="Times New Roman" w:hAnsi="Times New Roman"/>
        </w:rPr>
        <w:t xml:space="preserve">15% tổng </w:t>
      </w:r>
      <w:r w:rsidR="001B762D" w:rsidRPr="005865CA">
        <w:rPr>
          <w:rFonts w:ascii="Times New Roman" w:hAnsi="Times New Roman"/>
        </w:rPr>
        <w:t>vốn</w:t>
      </w:r>
      <w:r w:rsidRPr="005865CA">
        <w:rPr>
          <w:rFonts w:ascii="Times New Roman" w:hAnsi="Times New Roman"/>
        </w:rPr>
        <w:t xml:space="preserve"> đầu tư xây dựng </w:t>
      </w:r>
      <w:r w:rsidR="001B762D" w:rsidRPr="005865CA">
        <w:rPr>
          <w:rFonts w:ascii="Times New Roman" w:hAnsi="Times New Roman"/>
        </w:rPr>
        <w:t xml:space="preserve">được phân bổ cho </w:t>
      </w:r>
      <w:r w:rsidRPr="005865CA">
        <w:rPr>
          <w:rFonts w:ascii="Times New Roman" w:hAnsi="Times New Roman"/>
        </w:rPr>
        <w:t>phần diện tích nhà ở xã hội để cho thuê.</w:t>
      </w:r>
    </w:p>
    <w:p w:rsidR="001F1471" w:rsidRPr="005865CA" w:rsidRDefault="001F1471" w:rsidP="004223D6">
      <w:pPr>
        <w:spacing w:before="120" w:after="120" w:line="370" w:lineRule="exact"/>
        <w:ind w:firstLine="720"/>
        <w:jc w:val="both"/>
        <w:rPr>
          <w:rFonts w:ascii="Times New Roman" w:eastAsia="Calibri" w:hAnsi="Times New Roman"/>
          <w:lang w:val="pt-BR"/>
        </w:rPr>
      </w:pPr>
      <w:r w:rsidRPr="005865CA">
        <w:rPr>
          <w:rFonts w:ascii="Times New Roman" w:hAnsi="Times New Roman"/>
        </w:rPr>
        <w:t>- B</w:t>
      </w:r>
      <w:r w:rsidRPr="005865CA">
        <w:rPr>
          <w:rFonts w:ascii="Times New Roman" w:hAnsi="Times New Roman"/>
          <w:vertAlign w:val="subscript"/>
        </w:rPr>
        <w:t>t</w:t>
      </w:r>
      <w:r w:rsidRPr="005865CA">
        <w:rPr>
          <w:rFonts w:ascii="Times New Roman" w:hAnsi="Times New Roman"/>
        </w:rPr>
        <w:t xml:space="preserve"> </w:t>
      </w:r>
      <w:r w:rsidRPr="005865CA">
        <w:rPr>
          <w:rFonts w:ascii="Times New Roman" w:eastAsia="Calibri" w:hAnsi="Times New Roman"/>
          <w:lang w:val="pt-BR"/>
        </w:rPr>
        <w:t>(đồng/năm): là chi phí bảo trì công trình tính bình quân năm được phân bổ đối với phần diện tích nhà ở xã hội cho thuê .</w:t>
      </w:r>
    </w:p>
    <w:p w:rsidR="001F1471" w:rsidRPr="005865CA" w:rsidRDefault="001F1471" w:rsidP="004223D6">
      <w:pPr>
        <w:spacing w:before="120" w:after="120" w:line="370" w:lineRule="exact"/>
        <w:ind w:firstLine="720"/>
        <w:jc w:val="both"/>
        <w:rPr>
          <w:rFonts w:ascii="Times New Roman" w:hAnsi="Times New Roman"/>
          <w:lang w:val="pt-BR"/>
        </w:rPr>
      </w:pPr>
      <w:r w:rsidRPr="005865CA">
        <w:rPr>
          <w:rFonts w:ascii="Times New Roman" w:hAnsi="Times New Roman"/>
          <w:lang w:val="pt-BR"/>
        </w:rPr>
        <w:t>- T</w:t>
      </w:r>
      <w:r w:rsidRPr="005865CA">
        <w:rPr>
          <w:rFonts w:ascii="Times New Roman" w:hAnsi="Times New Roman"/>
          <w:vertAlign w:val="subscript"/>
          <w:lang w:val="pt-BR"/>
        </w:rPr>
        <w:t>dv</w:t>
      </w:r>
      <w:r w:rsidRPr="005865CA">
        <w:rPr>
          <w:rFonts w:ascii="Times New Roman" w:hAnsi="Times New Roman"/>
          <w:lang w:val="pt-BR"/>
        </w:rPr>
        <w:t xml:space="preserve"> (đồng/năm): </w:t>
      </w:r>
      <w:r w:rsidRPr="005865CA">
        <w:rPr>
          <w:rFonts w:ascii="Times New Roman" w:eastAsia="Calibri" w:hAnsi="Times New Roman"/>
          <w:lang w:val="pt-BR"/>
        </w:rPr>
        <w:t xml:space="preserve">là phần lợi nhuận từ bán, cho thuê, cho thuê mua phần diện tích nhà ở thương mại trong dự án nhà ở xã hội được phân bổ cho phần </w:t>
      </w:r>
      <w:r w:rsidRPr="005865CA">
        <w:rPr>
          <w:rFonts w:ascii="Times New Roman" w:eastAsia="Calibri" w:hAnsi="Times New Roman"/>
          <w:lang w:val="pt-BR"/>
        </w:rPr>
        <w:lastRenderedPageBreak/>
        <w:t>diện tích nhà ở xã hội để cho thuê</w:t>
      </w:r>
      <w:r w:rsidR="00A73B95" w:rsidRPr="005865CA">
        <w:rPr>
          <w:rFonts w:ascii="Times New Roman" w:eastAsia="Calibri" w:hAnsi="Times New Roman"/>
          <w:lang w:val="pt-BR"/>
        </w:rPr>
        <w:t>, được xác định tương tự như quy định tại Điều 9 Thông tư này</w:t>
      </w:r>
      <w:r w:rsidRPr="005865CA">
        <w:rPr>
          <w:rFonts w:ascii="Times New Roman" w:eastAsia="Calibri" w:hAnsi="Times New Roman"/>
          <w:lang w:val="pt-BR"/>
        </w:rPr>
        <w:t>;</w:t>
      </w:r>
    </w:p>
    <w:p w:rsidR="001F1471" w:rsidRPr="005865CA" w:rsidRDefault="001F1471" w:rsidP="004223D6">
      <w:pPr>
        <w:spacing w:before="120" w:after="120" w:line="370" w:lineRule="exact"/>
        <w:ind w:firstLine="720"/>
        <w:jc w:val="both"/>
        <w:rPr>
          <w:rFonts w:ascii="Times New Roman" w:hAnsi="Times New Roman"/>
          <w:lang w:val="pt-BR"/>
        </w:rPr>
      </w:pPr>
      <w:r w:rsidRPr="005865CA">
        <w:rPr>
          <w:rFonts w:ascii="Times New Roman" w:hAnsi="Times New Roman"/>
          <w:lang w:val="pt-BR"/>
        </w:rPr>
        <w:t>- S</w:t>
      </w:r>
      <w:r w:rsidRPr="005865CA">
        <w:rPr>
          <w:rFonts w:ascii="Times New Roman" w:hAnsi="Times New Roman"/>
          <w:vertAlign w:val="subscript"/>
          <w:lang w:val="pt-BR"/>
        </w:rPr>
        <w:t>i</w:t>
      </w:r>
      <w:r w:rsidRPr="005865CA">
        <w:rPr>
          <w:rFonts w:ascii="Times New Roman" w:hAnsi="Times New Roman"/>
          <w:vertAlign w:val="superscript"/>
          <w:lang w:val="pt-BR"/>
        </w:rPr>
        <w:t>T</w:t>
      </w:r>
      <w:r w:rsidRPr="005865CA">
        <w:rPr>
          <w:rFonts w:ascii="Times New Roman" w:hAnsi="Times New Roman"/>
          <w:lang w:val="pt-BR"/>
        </w:rPr>
        <w:t xml:space="preserve"> (m</w:t>
      </w:r>
      <w:r w:rsidRPr="005865CA">
        <w:rPr>
          <w:rFonts w:ascii="Times New Roman" w:hAnsi="Times New Roman"/>
          <w:vertAlign w:val="superscript"/>
          <w:lang w:val="pt-BR"/>
        </w:rPr>
        <w:t>2</w:t>
      </w:r>
      <w:r w:rsidRPr="005865CA">
        <w:rPr>
          <w:rFonts w:ascii="Times New Roman" w:hAnsi="Times New Roman"/>
          <w:lang w:val="pt-BR"/>
        </w:rPr>
        <w:t>): là diện tích sử dụng căn hộ (hoặc căn nhà) nhà ở xã hội để cho thuê tại vị trí thứ i.</w:t>
      </w:r>
    </w:p>
    <w:p w:rsidR="001F1471" w:rsidRPr="005865CA" w:rsidRDefault="001F1471" w:rsidP="004223D6">
      <w:pPr>
        <w:spacing w:before="120" w:after="120" w:line="370" w:lineRule="exact"/>
        <w:ind w:firstLine="720"/>
        <w:jc w:val="both"/>
        <w:rPr>
          <w:rFonts w:ascii="Times New Roman" w:hAnsi="Times New Roman"/>
          <w:lang w:val="pt-BR"/>
        </w:rPr>
      </w:pPr>
      <w:r w:rsidRPr="005865CA">
        <w:rPr>
          <w:rFonts w:ascii="Times New Roman" w:hAnsi="Times New Roman"/>
          <w:lang w:val="pt-BR"/>
        </w:rPr>
        <w:t xml:space="preserve">- Ki: </w:t>
      </w:r>
      <w:r w:rsidR="001B762D" w:rsidRPr="005865CA">
        <w:rPr>
          <w:rFonts w:ascii="Times New Roman" w:hAnsi="Times New Roman"/>
          <w:lang w:val="pt-BR"/>
        </w:rPr>
        <w:t>là hệ số điều chỉnh giá cho thuê đối với phần diện tích tại vị trí thứ i nhưng phải đảm bảo nguyên tắc lợi nhuận thu được không vượt lợi nhuận định mức tính cho dự án.</w:t>
      </w:r>
    </w:p>
    <w:p w:rsidR="001F1471" w:rsidRPr="005865CA" w:rsidRDefault="001F1471" w:rsidP="004223D6">
      <w:pPr>
        <w:spacing w:before="120" w:after="120" w:line="370" w:lineRule="exact"/>
        <w:jc w:val="both"/>
        <w:rPr>
          <w:rFonts w:ascii="Times New Roman" w:eastAsia="Calibri" w:hAnsi="Times New Roman"/>
          <w:b/>
          <w:lang w:val="pt-BR"/>
        </w:rPr>
      </w:pPr>
      <w:r w:rsidRPr="005865CA">
        <w:rPr>
          <w:rFonts w:ascii="Times New Roman" w:eastAsia="Calibri" w:hAnsi="Times New Roman"/>
          <w:lang w:val="pt-BR"/>
        </w:rPr>
        <w:tab/>
      </w:r>
      <w:r w:rsidRPr="005865CA">
        <w:rPr>
          <w:rFonts w:ascii="Times New Roman" w:eastAsia="Calibri" w:hAnsi="Times New Roman"/>
          <w:b/>
          <w:lang w:val="pt-BR"/>
        </w:rPr>
        <w:t>Điều 1</w:t>
      </w:r>
      <w:r w:rsidR="00D43DAF" w:rsidRPr="005865CA">
        <w:rPr>
          <w:rFonts w:ascii="Times New Roman" w:eastAsia="Calibri" w:hAnsi="Times New Roman"/>
          <w:b/>
          <w:lang w:val="pt-BR"/>
        </w:rPr>
        <w:t>1</w:t>
      </w:r>
      <w:r w:rsidRPr="005865CA">
        <w:rPr>
          <w:rFonts w:ascii="Times New Roman" w:eastAsia="Calibri" w:hAnsi="Times New Roman"/>
          <w:b/>
          <w:lang w:val="pt-BR"/>
        </w:rPr>
        <w:t xml:space="preserve">. Phương pháp xác định giá cho thuê mua nhà ở xã hội </w:t>
      </w:r>
    </w:p>
    <w:p w:rsidR="001F1471" w:rsidRPr="005865CA" w:rsidRDefault="001F1471" w:rsidP="004223D6">
      <w:pPr>
        <w:spacing w:before="120" w:after="120" w:line="370" w:lineRule="exact"/>
        <w:jc w:val="both"/>
        <w:rPr>
          <w:rFonts w:ascii="Times New Roman" w:eastAsia="Calibri" w:hAnsi="Times New Roman"/>
          <w:lang w:val="pt-BR"/>
        </w:rPr>
      </w:pPr>
      <w:r w:rsidRPr="005865CA">
        <w:rPr>
          <w:rFonts w:ascii="Times New Roman" w:eastAsia="Calibri" w:hAnsi="Times New Roman"/>
          <w:lang w:val="pt-BR"/>
        </w:rPr>
        <w:tab/>
        <w:t>Giá cho thuê mua nhà ở xã hội được xác định theo công thức sau:</w:t>
      </w:r>
    </w:p>
    <w:p w:rsidR="001F1471" w:rsidRPr="005865CA" w:rsidRDefault="001F1471" w:rsidP="004223D6">
      <w:pPr>
        <w:spacing w:before="120" w:after="120" w:line="370" w:lineRule="exact"/>
        <w:jc w:val="both"/>
        <w:rPr>
          <w:rFonts w:ascii="Times New Roman" w:eastAsia="Calibri" w:hAnsi="Times New Roman"/>
          <w:lang w:val="pt-BR"/>
        </w:rPr>
      </w:pPr>
    </w:p>
    <w:p w:rsidR="001F1471" w:rsidRPr="005865CA" w:rsidRDefault="008E760F" w:rsidP="004223D6">
      <w:pPr>
        <w:spacing w:before="120" w:after="120" w:line="370" w:lineRule="exact"/>
        <w:jc w:val="center"/>
        <w:rPr>
          <w:rFonts w:ascii="Times New Roman" w:hAnsi="Times New Roman"/>
        </w:rPr>
      </w:pPr>
      <w:r w:rsidRPr="005865CA">
        <w:rPr>
          <w:rFonts w:ascii="Times New Roman" w:hAnsi="Times New Roman"/>
          <w:noProof/>
          <w:position w:val="-34"/>
        </w:rPr>
        <w:object w:dxaOrig="5040" w:dyaOrig="780">
          <v:shape id="_x0000_i1028" type="#_x0000_t75" alt="" style="width:252.75pt;height:38.25pt;mso-width-percent:0;mso-height-percent:0;mso-width-percent:0;mso-height-percent:0" o:ole="">
            <v:imagedata r:id="rId15" o:title=""/>
          </v:shape>
          <o:OLEObject Type="Embed" ProgID="Equation.3" ShapeID="_x0000_i1028" DrawAspect="Content" ObjectID="_1703509965" r:id="rId16"/>
        </w:object>
      </w:r>
    </w:p>
    <w:p w:rsidR="001F1471" w:rsidRPr="005865CA" w:rsidRDefault="001F1471" w:rsidP="004223D6">
      <w:pPr>
        <w:spacing w:before="120" w:after="120" w:line="370" w:lineRule="exact"/>
        <w:jc w:val="both"/>
        <w:rPr>
          <w:rFonts w:ascii="Times New Roman" w:eastAsia="Calibri" w:hAnsi="Times New Roman"/>
        </w:rPr>
      </w:pPr>
      <w:r w:rsidRPr="005865CA">
        <w:rPr>
          <w:rFonts w:ascii="Times New Roman" w:eastAsia="Calibri" w:hAnsi="Times New Roman"/>
        </w:rPr>
        <w:tab/>
        <w:t>Trong đó:</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Gi™</w:t>
      </w:r>
      <w:r w:rsidRPr="005865CA" w:rsidDel="00510D85">
        <w:rPr>
          <w:rFonts w:ascii="Times New Roman" w:hAnsi="Times New Roman"/>
        </w:rPr>
        <w:t xml:space="preserve"> </w:t>
      </w:r>
      <w:r w:rsidRPr="005865CA">
        <w:rPr>
          <w:rFonts w:ascii="Times New Roman" w:hAnsi="Times New Roman"/>
        </w:rPr>
        <w:t>(đồng/m</w:t>
      </w:r>
      <w:r w:rsidRPr="005865CA">
        <w:rPr>
          <w:rFonts w:ascii="Times New Roman" w:hAnsi="Times New Roman"/>
          <w:vertAlign w:val="superscript"/>
        </w:rPr>
        <w:t>2</w:t>
      </w:r>
      <w:r w:rsidRPr="005865CA">
        <w:rPr>
          <w:rFonts w:ascii="Times New Roman" w:hAnsi="Times New Roman"/>
        </w:rPr>
        <w:t>/tháng): là giá thuê mua 1m</w:t>
      </w:r>
      <w:r w:rsidRPr="005865CA">
        <w:rPr>
          <w:rFonts w:ascii="Times New Roman" w:hAnsi="Times New Roman"/>
          <w:vertAlign w:val="superscript"/>
        </w:rPr>
        <w:t>2</w:t>
      </w:r>
      <w:r w:rsidRPr="005865CA">
        <w:rPr>
          <w:rFonts w:ascii="Times New Roman" w:hAnsi="Times New Roman"/>
        </w:rPr>
        <w:t xml:space="preserve"> sử dụng căn hộ (hoặc căn nhà) nhà ở xã hội đã hoàn thiện việc xây dựng tại vị trí thứ i trong 01 tháng. Giá thuê mua chưa bao gồm chi phí bảo trì.</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Ai: là tỉ lệ giữa giá trị còn lại của căn hộ (hoặc căn nhà) nhà ở xã hội tại vị trí thứ i (sau khi đã trừ đi tiền thanh toán lần đầu) so với giá trị ban đầu của căn hộ hoặc căn nhà thuê mua thứ i (A &lt; 1) tính theo hợp đồng thuê mua.</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V</w:t>
      </w:r>
      <w:r w:rsidRPr="005865CA">
        <w:rPr>
          <w:rFonts w:ascii="Times New Roman" w:hAnsi="Times New Roman"/>
          <w:vertAlign w:val="subscript"/>
        </w:rPr>
        <w:t xml:space="preserve">đ </w:t>
      </w:r>
      <w:r w:rsidRPr="005865CA">
        <w:rPr>
          <w:rFonts w:ascii="Times New Roman" w:hAnsi="Times New Roman"/>
        </w:rPr>
        <w:t>(đồng/năm): là tổng vốn đầu tư xây dựng nhà ở xã hội của dự án phân bổ cho phần diện tích sử dụng nhà ở xã hội để cho thuê mua được phân bổ hàng năm theo nguyên tắc bảo toàn vốn, xác định theo công thức sau:</w:t>
      </w:r>
    </w:p>
    <w:p w:rsidR="001F1471" w:rsidRPr="005865CA" w:rsidRDefault="008E760F" w:rsidP="004223D6">
      <w:pPr>
        <w:spacing w:before="120" w:after="120" w:line="370" w:lineRule="exact"/>
        <w:jc w:val="center"/>
        <w:rPr>
          <w:rFonts w:ascii="Times New Roman" w:hAnsi="Times New Roman"/>
        </w:rPr>
      </w:pPr>
      <w:r w:rsidRPr="005865CA">
        <w:rPr>
          <w:rFonts w:ascii="Times New Roman" w:hAnsi="Times New Roman"/>
          <w:noProof/>
          <w:position w:val="-26"/>
        </w:rPr>
        <w:object w:dxaOrig="1620" w:dyaOrig="639">
          <v:shape id="_x0000_i1029" type="#_x0000_t75" alt="" style="width:80.25pt;height:33pt;mso-width-percent:0;mso-height-percent:0;mso-width-percent:0;mso-height-percent:0" o:ole="">
            <v:imagedata r:id="rId17" o:title=""/>
          </v:shape>
          <o:OLEObject Type="Embed" ProgID="Equation.3" ShapeID="_x0000_i1029" DrawAspect="Content" ObjectID="_1703509966" r:id="rId18"/>
        </w:objec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hAnsi="Times New Roman"/>
        </w:rPr>
        <w:t xml:space="preserve">+ </w:t>
      </w:r>
      <w:r w:rsidRPr="005865CA">
        <w:rPr>
          <w:rFonts w:ascii="Times New Roman" w:eastAsia="Calibri" w:hAnsi="Times New Roman"/>
        </w:rPr>
        <w:t>T</w:t>
      </w:r>
      <w:r w:rsidRPr="005865CA">
        <w:rPr>
          <w:rFonts w:ascii="Times New Roman" w:eastAsia="Calibri" w:hAnsi="Times New Roman"/>
          <w:vertAlign w:val="subscript"/>
        </w:rPr>
        <w:t>đ</w:t>
      </w:r>
      <w:r w:rsidRPr="005865CA">
        <w:rPr>
          <w:rFonts w:ascii="Times New Roman" w:eastAsia="Calibri" w:hAnsi="Times New Roman"/>
        </w:rPr>
        <w:t xml:space="preserve"> (đồng): là tổng vốn đầu tư xây dựng (gồm chi phí đầu tư xây dựng và một số khoản mục chi phí hợp lý khác) được phân bổ cho phần diện tích nhà ở xã hội để cho thuê mua và được xác định phù hợp với thời điểm trình thẩm định; trong đó:</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xml:space="preserve">* </w:t>
      </w:r>
      <w:r w:rsidR="00955F9D" w:rsidRPr="005865CA">
        <w:rPr>
          <w:rFonts w:ascii="Times New Roman" w:eastAsia="Calibri" w:hAnsi="Times New Roman"/>
        </w:rPr>
        <w:t>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w:t>
      </w:r>
      <w:r w:rsidRPr="005865CA">
        <w:rPr>
          <w:rFonts w:ascii="Times New Roman" w:eastAsia="Calibri" w:hAnsi="Times New Roman"/>
        </w:rPr>
        <w:t xml:space="preserve"> để cho thuê mua;</w:t>
      </w:r>
    </w:p>
    <w:p w:rsidR="001F1471" w:rsidRPr="005865CA" w:rsidRDefault="001F1471" w:rsidP="004223D6">
      <w:pPr>
        <w:spacing w:before="120" w:after="120" w:line="370" w:lineRule="exact"/>
        <w:ind w:firstLine="720"/>
        <w:jc w:val="both"/>
        <w:rPr>
          <w:rFonts w:ascii="Times New Roman" w:eastAsia="Calibri" w:hAnsi="Times New Roman"/>
        </w:rPr>
      </w:pPr>
      <w:r w:rsidRPr="005865CA">
        <w:rPr>
          <w:rFonts w:ascii="Times New Roman" w:eastAsia="Calibri" w:hAnsi="Times New Roman"/>
        </w:rPr>
        <w:t xml:space="preserve">* Chi phí hợp lý khác bao gồm chi phí bán hàng, chi phí quảng cáo </w:t>
      </w:r>
      <w:r w:rsidR="00955F9D" w:rsidRPr="005865CA">
        <w:rPr>
          <w:rFonts w:ascii="Times New Roman" w:eastAsia="Calibri" w:hAnsi="Times New Roman"/>
        </w:rPr>
        <w:t xml:space="preserve">(nếu có) </w:t>
      </w:r>
      <w:r w:rsidRPr="005865CA">
        <w:rPr>
          <w:rFonts w:ascii="Times New Roman" w:eastAsia="Calibri" w:hAnsi="Times New Roman"/>
        </w:rPr>
        <w:t>và các chi phí cần thiết khác để thực hiện dự án. Tổng các chi phí hợp lý khác không vượt quá 2% tổng chi phí đầu tư xây dựng phần nhà ở xã hội để cho thuê mua.</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lastRenderedPageBreak/>
        <w:t>+ r (%/năm): là lãi suất bảo toàn vốn đầu tư (tính theo năm) do người có thẩm quyền quyết định đầu tư quyết định.</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n: thời gian thuê mua theo thỏa thuận giữa người bán và người thuê mua nhưng tối thiểu là 05 năm.</w:t>
      </w:r>
    </w:p>
    <w:p w:rsidR="001F1471" w:rsidRPr="005865CA" w:rsidRDefault="001F1471" w:rsidP="004223D6">
      <w:pPr>
        <w:spacing w:before="120" w:after="120" w:line="370" w:lineRule="exact"/>
        <w:ind w:firstLine="720"/>
        <w:jc w:val="both"/>
        <w:rPr>
          <w:rFonts w:ascii="Times New Roman" w:hAnsi="Times New Roman"/>
        </w:rPr>
      </w:pPr>
      <w:r w:rsidRPr="005865CA">
        <w:rPr>
          <w:rFonts w:ascii="Times New Roman" w:hAnsi="Times New Roman"/>
        </w:rPr>
        <w:t xml:space="preserve">- L (đồng/năm): là lợi nhuận định mức </w:t>
      </w:r>
      <w:r w:rsidR="001B762D" w:rsidRPr="005865CA">
        <w:rPr>
          <w:rFonts w:ascii="Times New Roman" w:hAnsi="Times New Roman"/>
        </w:rPr>
        <w:t xml:space="preserve">tính cho </w:t>
      </w:r>
      <w:r w:rsidRPr="005865CA">
        <w:rPr>
          <w:rFonts w:ascii="Times New Roman" w:hAnsi="Times New Roman"/>
        </w:rPr>
        <w:t xml:space="preserve">dự án được tính theo năm, tối đa </w:t>
      </w:r>
      <w:r w:rsidR="001B762D" w:rsidRPr="005865CA">
        <w:rPr>
          <w:rFonts w:ascii="Times New Roman" w:hAnsi="Times New Roman"/>
        </w:rPr>
        <w:t xml:space="preserve">bằng </w:t>
      </w:r>
      <w:r w:rsidRPr="005865CA">
        <w:rPr>
          <w:rFonts w:ascii="Times New Roman" w:hAnsi="Times New Roman"/>
        </w:rPr>
        <w:t xml:space="preserve">15% tổng </w:t>
      </w:r>
      <w:r w:rsidR="001B762D" w:rsidRPr="005865CA">
        <w:rPr>
          <w:rFonts w:ascii="Times New Roman" w:hAnsi="Times New Roman"/>
        </w:rPr>
        <w:t>vốn</w:t>
      </w:r>
      <w:r w:rsidRPr="005865CA">
        <w:rPr>
          <w:rFonts w:ascii="Times New Roman" w:hAnsi="Times New Roman"/>
        </w:rPr>
        <w:t xml:space="preserve"> đầu tư xây dựng </w:t>
      </w:r>
      <w:r w:rsidR="001B762D" w:rsidRPr="005865CA">
        <w:rPr>
          <w:rFonts w:ascii="Times New Roman" w:hAnsi="Times New Roman"/>
        </w:rPr>
        <w:t xml:space="preserve">được phân bổ </w:t>
      </w:r>
      <w:r w:rsidRPr="005865CA">
        <w:rPr>
          <w:rFonts w:ascii="Times New Roman" w:hAnsi="Times New Roman"/>
        </w:rPr>
        <w:t>phần diện tích nhà ở xã hội để cho thuê mua.</w:t>
      </w:r>
    </w:p>
    <w:p w:rsidR="001F1471" w:rsidRPr="005865CA" w:rsidRDefault="001F1471" w:rsidP="004223D6">
      <w:pPr>
        <w:spacing w:before="120" w:after="120" w:line="370" w:lineRule="exact"/>
        <w:ind w:firstLine="720"/>
        <w:jc w:val="both"/>
        <w:rPr>
          <w:rFonts w:ascii="Times New Roman" w:eastAsia="Calibri" w:hAnsi="Times New Roman"/>
          <w:lang w:val="pt-BR"/>
        </w:rPr>
      </w:pPr>
      <w:r w:rsidRPr="005865CA">
        <w:rPr>
          <w:rFonts w:ascii="Times New Roman" w:hAnsi="Times New Roman"/>
        </w:rPr>
        <w:t>- T</w:t>
      </w:r>
      <w:r w:rsidRPr="005865CA">
        <w:rPr>
          <w:rFonts w:ascii="Times New Roman" w:hAnsi="Times New Roman"/>
          <w:vertAlign w:val="subscript"/>
        </w:rPr>
        <w:t>dv</w:t>
      </w:r>
      <w:r w:rsidRPr="005865CA">
        <w:rPr>
          <w:rFonts w:ascii="Times New Roman" w:hAnsi="Times New Roman"/>
        </w:rPr>
        <w:t xml:space="preserve"> (đồng/năm): </w:t>
      </w:r>
      <w:r w:rsidRPr="005865CA">
        <w:rPr>
          <w:rFonts w:ascii="Times New Roman" w:eastAsia="Calibri" w:hAnsi="Times New Roman"/>
          <w:lang w:val="pt-BR"/>
        </w:rPr>
        <w:t>là phần lợi nhuận từ bán, cho thuê, cho thuê mua phần diện tích nhà ở thương mại trong dự án nhà ở xã hội được phân bổ cho phần diện tích nhà ở xã hội để cho thuê mua</w:t>
      </w:r>
      <w:r w:rsidR="00EE4E40" w:rsidRPr="005865CA">
        <w:rPr>
          <w:rFonts w:ascii="Times New Roman" w:eastAsia="Calibri" w:hAnsi="Times New Roman"/>
          <w:lang w:val="pt-BR"/>
        </w:rPr>
        <w:t>, được xác định tương tự như quy định tại Điều 9 Thông tư này;</w:t>
      </w:r>
    </w:p>
    <w:p w:rsidR="001F1471" w:rsidRPr="005865CA" w:rsidRDefault="001F1471" w:rsidP="004223D6">
      <w:pPr>
        <w:spacing w:before="120" w:after="120" w:line="370" w:lineRule="exact"/>
        <w:ind w:firstLine="720"/>
        <w:jc w:val="both"/>
        <w:rPr>
          <w:rFonts w:ascii="Times New Roman" w:hAnsi="Times New Roman"/>
          <w:lang w:val="pt-BR"/>
        </w:rPr>
      </w:pPr>
      <w:r w:rsidRPr="005865CA">
        <w:rPr>
          <w:rFonts w:ascii="Times New Roman" w:hAnsi="Times New Roman"/>
          <w:lang w:val="pt-BR"/>
        </w:rPr>
        <w:t>- Si™ (m</w:t>
      </w:r>
      <w:r w:rsidRPr="005865CA">
        <w:rPr>
          <w:rFonts w:ascii="Times New Roman" w:hAnsi="Times New Roman"/>
          <w:vertAlign w:val="superscript"/>
          <w:lang w:val="pt-BR"/>
        </w:rPr>
        <w:t>2</w:t>
      </w:r>
      <w:r w:rsidRPr="005865CA">
        <w:rPr>
          <w:rFonts w:ascii="Times New Roman" w:hAnsi="Times New Roman"/>
          <w:lang w:val="pt-BR"/>
        </w:rPr>
        <w:t>): là diện tích sử dụng căn hộ (hoặc căn nhà) nhà ở xã hội để cho thuê mua tại vị trí thứ i.</w:t>
      </w:r>
    </w:p>
    <w:p w:rsidR="001F1471" w:rsidRPr="005865CA" w:rsidRDefault="001F1471" w:rsidP="004223D6">
      <w:pPr>
        <w:spacing w:before="120" w:after="120" w:line="370" w:lineRule="exact"/>
        <w:ind w:firstLine="720"/>
        <w:jc w:val="both"/>
        <w:rPr>
          <w:rFonts w:ascii="Times New Roman" w:hAnsi="Times New Roman"/>
          <w:lang w:val="pt-BR"/>
        </w:rPr>
      </w:pPr>
      <w:r w:rsidRPr="005865CA">
        <w:rPr>
          <w:rFonts w:ascii="Times New Roman" w:hAnsi="Times New Roman"/>
          <w:lang w:val="pt-BR"/>
        </w:rPr>
        <w:t xml:space="preserve">- Ki: </w:t>
      </w:r>
      <w:r w:rsidR="001B762D" w:rsidRPr="005865CA">
        <w:rPr>
          <w:rFonts w:ascii="Times New Roman" w:hAnsi="Times New Roman"/>
          <w:lang w:val="pt-BR"/>
        </w:rPr>
        <w:t>là hệ số điều chỉnh giá cho thuê mua đối với phần diện tích tại vị trí thứ i nhưng phải đảm bảo nguyên tắc lợi nhuận thu được không vượt lợi nhuận định mức tính cho dự án.</w:t>
      </w:r>
    </w:p>
    <w:p w:rsidR="002C3984" w:rsidRPr="005865CA" w:rsidRDefault="002C3984" w:rsidP="004223D6">
      <w:pPr>
        <w:spacing w:before="120" w:after="120" w:line="370" w:lineRule="exact"/>
        <w:ind w:firstLine="720"/>
        <w:jc w:val="center"/>
        <w:rPr>
          <w:rFonts w:ascii="Times New Roman" w:hAnsi="Times New Roman"/>
          <w:b/>
          <w:bCs/>
          <w:lang w:val="pt-BR"/>
        </w:rPr>
      </w:pPr>
      <w:r w:rsidRPr="005865CA">
        <w:rPr>
          <w:rFonts w:ascii="Times New Roman" w:hAnsi="Times New Roman"/>
          <w:b/>
          <w:bCs/>
          <w:lang w:val="pt-BR"/>
        </w:rPr>
        <w:t>Chương IV</w:t>
      </w:r>
    </w:p>
    <w:p w:rsidR="00523B01" w:rsidRPr="005865CA" w:rsidRDefault="002C3984" w:rsidP="004223D6">
      <w:pPr>
        <w:widowControl w:val="0"/>
        <w:tabs>
          <w:tab w:val="left" w:pos="540"/>
        </w:tabs>
        <w:spacing w:before="120" w:after="120" w:line="370" w:lineRule="exact"/>
        <w:jc w:val="center"/>
        <w:rPr>
          <w:rFonts w:ascii="Times New Roman" w:hAnsi="Times New Roman"/>
          <w:b/>
          <w:lang w:val="nb-NO"/>
        </w:rPr>
      </w:pPr>
      <w:r w:rsidRPr="005865CA">
        <w:rPr>
          <w:rFonts w:ascii="Times New Roman" w:hAnsi="Times New Roman"/>
          <w:b/>
          <w:bCs/>
          <w:lang w:val="pt-BR"/>
        </w:rPr>
        <w:t>MẪU GIẤY TỜ CHỨNG MINH ĐỐI TƯỢNG, ĐIỀU KIỆN ĐỂ ĐƯỢC HƯỞNG CHÍNH SÁCH HỖ TRỢ</w:t>
      </w:r>
      <w:r w:rsidR="0004298E" w:rsidRPr="005865CA">
        <w:rPr>
          <w:rFonts w:ascii="Times New Roman" w:hAnsi="Times New Roman"/>
          <w:b/>
          <w:bCs/>
          <w:lang w:val="pt-BR"/>
        </w:rPr>
        <w:t>;</w:t>
      </w:r>
      <w:r w:rsidRPr="005865CA">
        <w:rPr>
          <w:rFonts w:ascii="Times New Roman" w:hAnsi="Times New Roman"/>
          <w:b/>
          <w:bCs/>
          <w:lang w:val="pt-BR"/>
        </w:rPr>
        <w:t xml:space="preserve"> </w:t>
      </w:r>
      <w:r w:rsidR="0004298E" w:rsidRPr="005865CA">
        <w:rPr>
          <w:rFonts w:ascii="Times New Roman" w:hAnsi="Times New Roman"/>
          <w:b/>
          <w:bCs/>
          <w:lang w:val="pt-BR"/>
        </w:rPr>
        <w:t>THÔNG TIN CÁC ĐỐI TƯỢNG ĐƯỢC MUA, THUÊ, THUÊ MUA NHÀ Ở XÃ HỘI VÀ HỢP ĐỒNG MUA BÁN, THUÊ, THUÊ MUA NHÀ Ở XÃ HỘI</w:t>
      </w:r>
      <w:r w:rsidR="00523B01" w:rsidRPr="005865CA">
        <w:rPr>
          <w:rFonts w:ascii="Times New Roman" w:hAnsi="Times New Roman"/>
          <w:b/>
          <w:lang w:val="nb-NO"/>
        </w:rPr>
        <w:t xml:space="preserve"> </w:t>
      </w:r>
    </w:p>
    <w:p w:rsidR="00782841" w:rsidRPr="005865CA" w:rsidRDefault="00523B01" w:rsidP="004223D6">
      <w:pPr>
        <w:widowControl w:val="0"/>
        <w:tabs>
          <w:tab w:val="left" w:pos="540"/>
        </w:tabs>
        <w:spacing w:before="120" w:after="120" w:line="370" w:lineRule="exact"/>
        <w:jc w:val="both"/>
        <w:rPr>
          <w:rFonts w:ascii="Times New Roman" w:hAnsi="Times New Roman"/>
          <w:b/>
          <w:bCs/>
          <w:iCs/>
          <w:lang w:val="pt-BR"/>
        </w:rPr>
      </w:pPr>
      <w:r w:rsidRPr="005865CA">
        <w:rPr>
          <w:rFonts w:ascii="Times New Roman" w:hAnsi="Times New Roman"/>
          <w:b/>
          <w:bCs/>
          <w:iCs/>
          <w:lang w:val="pt-BR"/>
        </w:rPr>
        <w:tab/>
      </w:r>
      <w:r w:rsidRPr="005865CA">
        <w:rPr>
          <w:rFonts w:ascii="Times New Roman" w:hAnsi="Times New Roman"/>
          <w:b/>
          <w:bCs/>
          <w:iCs/>
          <w:lang w:val="pt-BR"/>
        </w:rPr>
        <w:tab/>
      </w:r>
      <w:r w:rsidR="00782841" w:rsidRPr="005865CA">
        <w:rPr>
          <w:rFonts w:ascii="Times New Roman" w:hAnsi="Times New Roman"/>
          <w:b/>
          <w:bCs/>
          <w:iCs/>
          <w:lang w:val="pt-BR"/>
        </w:rPr>
        <w:t xml:space="preserve">Điều </w:t>
      </w:r>
      <w:r w:rsidR="008063DE" w:rsidRPr="005865CA">
        <w:rPr>
          <w:rFonts w:ascii="Times New Roman" w:hAnsi="Times New Roman"/>
          <w:b/>
          <w:bCs/>
          <w:iCs/>
          <w:lang w:val="pt-BR"/>
        </w:rPr>
        <w:t>1</w:t>
      </w:r>
      <w:r w:rsidR="00D43DAF" w:rsidRPr="005865CA">
        <w:rPr>
          <w:rFonts w:ascii="Times New Roman" w:hAnsi="Times New Roman"/>
          <w:b/>
          <w:bCs/>
          <w:iCs/>
          <w:lang w:val="pt-BR"/>
        </w:rPr>
        <w:t>2</w:t>
      </w:r>
      <w:r w:rsidR="00782841" w:rsidRPr="005865CA">
        <w:rPr>
          <w:rFonts w:ascii="Times New Roman" w:hAnsi="Times New Roman"/>
          <w:b/>
          <w:bCs/>
          <w:iCs/>
          <w:lang w:val="pt-BR"/>
        </w:rPr>
        <w:t>. Mẫu giấy tờ chứng minh đối tượng</w:t>
      </w:r>
      <w:r w:rsidR="00C43B28" w:rsidRPr="005865CA">
        <w:rPr>
          <w:rFonts w:ascii="Times New Roman" w:hAnsi="Times New Roman"/>
          <w:b/>
          <w:bCs/>
          <w:iCs/>
          <w:lang w:val="pt-BR"/>
        </w:rPr>
        <w:t>, đ</w:t>
      </w:r>
      <w:r w:rsidR="00782841" w:rsidRPr="005865CA">
        <w:rPr>
          <w:rFonts w:ascii="Times New Roman" w:hAnsi="Times New Roman"/>
          <w:b/>
          <w:bCs/>
          <w:iCs/>
          <w:lang w:val="pt-BR"/>
        </w:rPr>
        <w:t xml:space="preserve">iều kiện để được </w:t>
      </w:r>
      <w:r w:rsidR="00C43B28" w:rsidRPr="005865CA">
        <w:rPr>
          <w:rFonts w:ascii="Times New Roman" w:hAnsi="Times New Roman"/>
          <w:b/>
          <w:bCs/>
          <w:iCs/>
          <w:lang w:val="pt-BR"/>
        </w:rPr>
        <w:t>mua, thuê, thuê mua</w:t>
      </w:r>
      <w:r w:rsidR="00782841" w:rsidRPr="005865CA">
        <w:rPr>
          <w:rFonts w:ascii="Times New Roman" w:hAnsi="Times New Roman"/>
          <w:b/>
          <w:bCs/>
          <w:iCs/>
          <w:lang w:val="pt-BR"/>
        </w:rPr>
        <w:t xml:space="preserve"> nhà ở xã hội</w:t>
      </w:r>
      <w:r w:rsidR="00F1603F" w:rsidRPr="005865CA">
        <w:rPr>
          <w:rFonts w:ascii="Times New Roman" w:hAnsi="Times New Roman"/>
          <w:b/>
          <w:bCs/>
          <w:iCs/>
          <w:lang w:val="pt-BR"/>
        </w:rPr>
        <w:t xml:space="preserve"> </w:t>
      </w:r>
    </w:p>
    <w:p w:rsidR="007C7D9F" w:rsidRPr="005865CA" w:rsidRDefault="00782841"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r>
      <w:r w:rsidR="007C7D9F" w:rsidRPr="005865CA">
        <w:rPr>
          <w:rFonts w:ascii="Times New Roman" w:hAnsi="Times New Roman"/>
          <w:bCs/>
          <w:iCs/>
          <w:lang w:val="pt-BR"/>
        </w:rPr>
        <w:t>1. Đối với hộ gia đình, cá nhân mua, thuê, thuê mua nhà ở xã hội:</w:t>
      </w:r>
    </w:p>
    <w:p w:rsidR="00EE4E40"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a) Đơn đăng ký mua, thuê, thuê mua nhà ở xã hội thực hiện theo mẫu số 01 tại Phụ lục I ban hành kèm theo Thông tư này. </w:t>
      </w:r>
      <w:r w:rsidR="00EE4E40" w:rsidRPr="005865CA">
        <w:rPr>
          <w:rFonts w:ascii="Times New Roman" w:hAnsi="Times New Roman"/>
          <w:bCs/>
          <w:iCs/>
          <w:lang w:val="pt-BR"/>
        </w:rPr>
        <w:tab/>
      </w:r>
    </w:p>
    <w:p w:rsidR="00EE4E40" w:rsidRPr="005865CA" w:rsidRDefault="00EE4E40"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r>
      <w:r w:rsidR="007C7D9F" w:rsidRPr="005865CA">
        <w:rPr>
          <w:rFonts w:ascii="Times New Roman" w:hAnsi="Times New Roman"/>
          <w:bCs/>
          <w:iCs/>
          <w:lang w:val="pt-BR"/>
        </w:rPr>
        <w:t xml:space="preserve">- Học sinh, sinh viên các học viện, trường đại học, cao đẳng, dạy nghề; học sinh trường dân tộc nội trú công lập thì mẫu đơn đăng ký thuê nhà ở xã hội thực hiện theo mẫu số </w:t>
      </w:r>
      <w:r w:rsidRPr="005865CA">
        <w:rPr>
          <w:rFonts w:ascii="Times New Roman" w:hAnsi="Times New Roman"/>
          <w:bCs/>
          <w:iCs/>
          <w:lang w:val="pt-BR"/>
        </w:rPr>
        <w:t>10</w:t>
      </w:r>
      <w:r w:rsidR="007C7D9F" w:rsidRPr="005865CA">
        <w:rPr>
          <w:rFonts w:ascii="Times New Roman" w:hAnsi="Times New Roman"/>
          <w:bCs/>
          <w:iCs/>
          <w:lang w:val="pt-BR"/>
        </w:rPr>
        <w:t xml:space="preserve"> tại Phụ lục I ban hành kèm theo Thông tư này.</w:t>
      </w:r>
      <w:r w:rsidR="007C7D9F" w:rsidRPr="005865CA">
        <w:rPr>
          <w:rFonts w:ascii="Times New Roman" w:hAnsi="Times New Roman"/>
          <w:bCs/>
          <w:iCs/>
          <w:lang w:val="pt-BR"/>
        </w:rPr>
        <w:tab/>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00EE4E40" w:rsidRPr="005865CA">
        <w:rPr>
          <w:rFonts w:ascii="Times New Roman" w:hAnsi="Times New Roman"/>
          <w:bCs/>
          <w:iCs/>
          <w:lang w:val="pt-BR"/>
        </w:rPr>
        <w:tab/>
      </w:r>
      <w:r w:rsidRPr="005865CA">
        <w:rPr>
          <w:rFonts w:ascii="Times New Roman" w:hAnsi="Times New Roman"/>
          <w:bCs/>
          <w:iCs/>
          <w:lang w:val="pt-BR"/>
        </w:rPr>
        <w:t>b) Mẫu giấy xác nhận về đối tượng và thực trạng nhà ở:</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Người có công với cách mạng theo quy định của pháp luật về ưu đãi người có công với cách mạng </w:t>
      </w:r>
      <w:r w:rsidRPr="005865CA">
        <w:rPr>
          <w:rFonts w:ascii="Times New Roman" w:hAnsi="Times New Roman"/>
          <w:lang w:val="nb-NO"/>
        </w:rPr>
        <w:t xml:space="preserve">(quy định tại khoản 1 Điều 49 Luật Nhà ở) </w:t>
      </w:r>
      <w:r w:rsidRPr="005865CA">
        <w:rPr>
          <w:rFonts w:ascii="Times New Roman" w:hAnsi="Times New Roman"/>
          <w:bCs/>
          <w:iCs/>
          <w:lang w:val="pt-BR"/>
        </w:rPr>
        <w:t>thực hiện theo mẫu số 02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Người lao động làm việc tại các doanh nghiệp trong và ngoài khu công </w:t>
      </w:r>
      <w:r w:rsidRPr="005865CA">
        <w:rPr>
          <w:rFonts w:ascii="Times New Roman" w:hAnsi="Times New Roman"/>
          <w:bCs/>
          <w:iCs/>
          <w:lang w:val="pt-BR"/>
        </w:rPr>
        <w:lastRenderedPageBreak/>
        <w:t xml:space="preserve">nghiệp; sĩ quan, hạ sĩ quan nghiệp vụ, hạ sĩ quan chuyên môn kĩ thuật, quân nhân chuyên nghiệp, công nhân trong cơ quan, đơn vị thuộc công an nhân dân và quân đội nhân dân; cán bộ, công chức, viên chức theo quy định của pháp luật về cán bộ, công chức, viên chức </w:t>
      </w:r>
      <w:r w:rsidRPr="005865CA">
        <w:rPr>
          <w:rFonts w:ascii="Times New Roman" w:hAnsi="Times New Roman"/>
          <w:lang w:val="nb-NO"/>
        </w:rPr>
        <w:t xml:space="preserve">(quy định tại khoản 5, 6 và 7 Điều 49 Luật Nhà ở) </w:t>
      </w:r>
      <w:r w:rsidRPr="005865CA">
        <w:rPr>
          <w:rFonts w:ascii="Times New Roman" w:hAnsi="Times New Roman"/>
          <w:bCs/>
          <w:iCs/>
          <w:lang w:val="pt-BR"/>
        </w:rPr>
        <w:t>thực hiện theo mẫu số 03 tại Phụ lục I ban hành kèm theo Thông tư này.</w:t>
      </w:r>
      <w:r w:rsidR="00EE4E40" w:rsidRPr="005865CA">
        <w:rPr>
          <w:rFonts w:ascii="Times New Roman" w:hAnsi="Times New Roman"/>
          <w:bCs/>
          <w:iCs/>
          <w:lang w:val="pt-BR"/>
        </w:rPr>
        <w:t xml:space="preserve"> Trường hợp các đối tượng này</w:t>
      </w:r>
      <w:r w:rsidR="00EE4E40" w:rsidRPr="005865CA">
        <w:rPr>
          <w:rFonts w:ascii="Times New Roman" w:hAnsi="Times New Roman"/>
          <w:lang w:val="nb-NO"/>
        </w:rPr>
        <w:t xml:space="preserve"> </w:t>
      </w:r>
      <w:r w:rsidR="00EE4E40" w:rsidRPr="005865CA">
        <w:rPr>
          <w:rFonts w:ascii="Times New Roman" w:hAnsi="Times New Roman"/>
          <w:lang w:val="pt-BR"/>
        </w:rPr>
        <w:t>đã nghỉ việc, nghỉ chế độ theo quy định của pháp luật</w:t>
      </w:r>
      <w:r w:rsidR="00EE4E40" w:rsidRPr="005865CA">
        <w:rPr>
          <w:rFonts w:ascii="Times New Roman" w:hAnsi="Times New Roman"/>
          <w:bCs/>
          <w:iCs/>
          <w:lang w:val="pt-BR"/>
        </w:rPr>
        <w:t xml:space="preserve"> thì thực hiện theo mẫu số 04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w:t>
      </w:r>
      <w:r w:rsidRPr="005865CA">
        <w:rPr>
          <w:rFonts w:ascii="Times New Roman" w:hAnsi="Times New Roman"/>
          <w:lang w:val="pt-BR"/>
        </w:rPr>
        <w:t>N</w:t>
      </w:r>
      <w:r w:rsidRPr="005865CA">
        <w:rPr>
          <w:rFonts w:ascii="Times New Roman" w:hAnsi="Times New Roman"/>
          <w:bCs/>
          <w:iCs/>
          <w:lang w:val="pt-BR"/>
        </w:rPr>
        <w:t xml:space="preserve">gười thu nhập thấp, hộ nghèo, cận nghèo tại khu vực đô thị </w:t>
      </w:r>
      <w:r w:rsidRPr="005865CA">
        <w:rPr>
          <w:rFonts w:ascii="Times New Roman" w:hAnsi="Times New Roman"/>
          <w:lang w:val="nb-NO"/>
        </w:rPr>
        <w:t xml:space="preserve">(quy định tại khoản 4 Điều 49 Luật Nhà ở) </w:t>
      </w:r>
      <w:r w:rsidRPr="005865CA">
        <w:rPr>
          <w:rFonts w:ascii="Times New Roman" w:hAnsi="Times New Roman"/>
          <w:bCs/>
          <w:iCs/>
          <w:lang w:val="pt-BR"/>
        </w:rPr>
        <w:t>thực hiện theo mẫu số 04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Các đối tượng đã trả lại nhà ở công vụ (quy định tại khoản 8 Điều 49 Luật Nhà ở) thực hiện theo mẫu số 05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Học sinh, sinh viên các học viện, trường đại học, cao đẳng, dạy nghề; học sinh trường dân tộc nội trú công lập được sử dụng nhà ở trong thời gian học tập </w:t>
      </w:r>
      <w:r w:rsidRPr="005865CA">
        <w:rPr>
          <w:rFonts w:ascii="Times New Roman" w:hAnsi="Times New Roman"/>
          <w:lang w:val="nb-NO"/>
        </w:rPr>
        <w:t xml:space="preserve">(quy định tại khoản 9 Điều 49 Luật Nhà ở) </w:t>
      </w:r>
      <w:r w:rsidRPr="005865CA">
        <w:rPr>
          <w:rFonts w:ascii="Times New Roman" w:hAnsi="Times New Roman"/>
          <w:bCs/>
          <w:iCs/>
          <w:lang w:val="pt-BR"/>
        </w:rPr>
        <w:t>thực hiện theo mẫu số 06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Hộ gia đình, cá nhân thuộc diện bị thu hồi đất và phải giải tỏa, phá dỡ nhà ở theo quy định của pháp luật mà chưa được Nhà nước bồi thường bằng nhà ở, đất ở </w:t>
      </w:r>
      <w:r w:rsidRPr="005865CA">
        <w:rPr>
          <w:rFonts w:ascii="Times New Roman" w:hAnsi="Times New Roman"/>
          <w:lang w:val="nb-NO"/>
        </w:rPr>
        <w:t xml:space="preserve">(quy định tại khoản 10 Điều 49 Luật Nhà ở) </w:t>
      </w:r>
      <w:r w:rsidRPr="005865CA">
        <w:rPr>
          <w:rFonts w:ascii="Times New Roman" w:hAnsi="Times New Roman"/>
          <w:bCs/>
          <w:iCs/>
          <w:lang w:val="pt-BR"/>
        </w:rPr>
        <w:t>thực hiện theo mẫu số 07 tại Phụ lục I ban hành kèm theo Thông tư này.</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c) Giấy tờ chứng minh về Điều kiện cư trú và đóng bảo hiểm xã hội được thực hiện theo quy định tại khoản 16 Điều 1 Nghị định số 49/2021/NĐ-CP.</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d) Mẫu giấy chứng minh về Điều kiện thu nhập:</w:t>
      </w:r>
    </w:p>
    <w:p w:rsidR="00EE4E40"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 Người lao động làm việc tại các doanh nghiệp trong và ngoài khu công nghiệp; sĩ quan, hạ sĩ quan nghiệp vụ, hạ sĩ quan chuyên môn kĩ thuật, quân nhân chuyên nghiệp, công nhân trong cơ quan, đơn vị thuộc công an nhân dân và quân đội nhân dân; cán bộ, công chức, viên chức theo quy định của pháp luật về cán bộ, công chức, viên chức </w:t>
      </w:r>
      <w:r w:rsidRPr="005865CA">
        <w:rPr>
          <w:rFonts w:ascii="Times New Roman" w:hAnsi="Times New Roman"/>
          <w:lang w:val="nb-NO"/>
        </w:rPr>
        <w:t xml:space="preserve">(quy định tại khoản 5, 6 và 7 Điều 49 Luật Nhà ở) </w:t>
      </w:r>
      <w:r w:rsidRPr="005865CA">
        <w:rPr>
          <w:rFonts w:ascii="Times New Roman" w:hAnsi="Times New Roman"/>
          <w:bCs/>
          <w:iCs/>
          <w:lang w:val="pt-BR"/>
        </w:rPr>
        <w:t>thực hiện theo mẫu số 08 tại Phụ lục I</w:t>
      </w:r>
      <w:r w:rsidR="003B4CB1" w:rsidRPr="005865CA">
        <w:rPr>
          <w:rFonts w:ascii="Times New Roman" w:hAnsi="Times New Roman"/>
          <w:bCs/>
          <w:iCs/>
          <w:lang w:val="pt-BR"/>
        </w:rPr>
        <w:t xml:space="preserve"> ban hành kèm theo Thông tư này. </w:t>
      </w:r>
      <w:r w:rsidR="00EE4E40" w:rsidRPr="005865CA">
        <w:rPr>
          <w:rFonts w:ascii="Times New Roman" w:hAnsi="Times New Roman"/>
          <w:bCs/>
          <w:iCs/>
          <w:lang w:val="pt-BR"/>
        </w:rPr>
        <w:t xml:space="preserve">Trường hợp các đối tượng này đã nghỉ việc, nghỉ chế độ </w:t>
      </w:r>
      <w:r w:rsidR="00EE4E40" w:rsidRPr="005865CA">
        <w:rPr>
          <w:rFonts w:ascii="Times New Roman" w:hAnsi="Times New Roman"/>
          <w:lang w:val="pt-BR"/>
        </w:rPr>
        <w:t xml:space="preserve">theo quy định của pháp luật </w:t>
      </w:r>
      <w:r w:rsidR="00EE4E40" w:rsidRPr="005865CA">
        <w:rPr>
          <w:rFonts w:ascii="Times New Roman" w:hAnsi="Times New Roman"/>
          <w:bCs/>
          <w:iCs/>
          <w:lang w:val="pt-BR"/>
        </w:rPr>
        <w:t xml:space="preserve">thì thực hiện theo mẫu số 09 tại Phụ lục I ban hành kèm theo Thông tư này </w:t>
      </w:r>
      <w:r w:rsidR="00EE4E40" w:rsidRPr="005865CA">
        <w:rPr>
          <w:rFonts w:ascii="Times New Roman" w:hAnsi="Times New Roman"/>
          <w:lang w:val="nb-NO"/>
        </w:rPr>
        <w:t>(không cần phải có xác nhận)</w:t>
      </w:r>
      <w:r w:rsidR="00EE4E40" w:rsidRPr="005865CA">
        <w:rPr>
          <w:rFonts w:ascii="Times New Roman" w:hAnsi="Times New Roman"/>
          <w:bCs/>
          <w:iCs/>
          <w:lang w:val="pt-BR"/>
        </w:rPr>
        <w:t>.</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00034665" w:rsidRPr="005865CA">
        <w:rPr>
          <w:rFonts w:ascii="Times New Roman" w:hAnsi="Times New Roman"/>
          <w:bCs/>
          <w:iCs/>
          <w:lang w:val="pt-BR"/>
        </w:rPr>
        <w:tab/>
      </w:r>
      <w:r w:rsidRPr="005865CA">
        <w:rPr>
          <w:rFonts w:ascii="Times New Roman" w:hAnsi="Times New Roman"/>
          <w:bCs/>
          <w:iCs/>
          <w:lang w:val="pt-BR"/>
        </w:rPr>
        <w:t xml:space="preserve">- Người thu nhập thấp, hộ nghèo, cận nghèo tại khu vực đô thị </w:t>
      </w:r>
      <w:r w:rsidRPr="005865CA">
        <w:rPr>
          <w:rFonts w:ascii="Times New Roman" w:hAnsi="Times New Roman"/>
          <w:lang w:val="nb-NO"/>
        </w:rPr>
        <w:t xml:space="preserve">(quy định tại khoản 4 Điều 49 Luật Nhà ở) </w:t>
      </w:r>
      <w:r w:rsidRPr="005865CA">
        <w:rPr>
          <w:rFonts w:ascii="Times New Roman" w:hAnsi="Times New Roman"/>
          <w:bCs/>
          <w:iCs/>
          <w:lang w:val="pt-BR"/>
        </w:rPr>
        <w:t xml:space="preserve">thực hiện theo mẫu số 09 tại Phụ lục I ban hành kèm theo Thông tư này </w:t>
      </w:r>
      <w:r w:rsidRPr="005865CA">
        <w:rPr>
          <w:rFonts w:ascii="Times New Roman" w:hAnsi="Times New Roman"/>
          <w:lang w:val="nb-NO"/>
        </w:rPr>
        <w:t>(không cần phải có xác nhận)</w:t>
      </w:r>
      <w:r w:rsidRPr="005865CA">
        <w:rPr>
          <w:rFonts w:ascii="Times New Roman" w:hAnsi="Times New Roman"/>
          <w:bCs/>
          <w:iCs/>
          <w:lang w:val="pt-BR"/>
        </w:rPr>
        <w:t>.</w:t>
      </w:r>
    </w:p>
    <w:p w:rsidR="007C7D9F" w:rsidRPr="005865CA" w:rsidRDefault="007C7D9F" w:rsidP="004223D6">
      <w:pPr>
        <w:spacing w:before="120" w:after="120" w:line="370" w:lineRule="exact"/>
        <w:ind w:firstLine="720"/>
        <w:jc w:val="both"/>
        <w:rPr>
          <w:rFonts w:ascii="Times New Roman" w:hAnsi="Times New Roman"/>
          <w:lang w:val="nb-NO"/>
        </w:rPr>
      </w:pPr>
      <w:r w:rsidRPr="005865CA">
        <w:rPr>
          <w:rFonts w:ascii="Times New Roman" w:hAnsi="Times New Roman"/>
          <w:lang w:val="nb-NO"/>
        </w:rPr>
        <w:lastRenderedPageBreak/>
        <w:t xml:space="preserve">- Đối tượng quy định tại các khoản 1, 8, 9 và 10 Điều 49 Luật Nhà ở thì không yêu cầu giấy tờ chứng minh về điều kiện thu nhập. </w:t>
      </w:r>
    </w:p>
    <w:p w:rsidR="0063755A" w:rsidRPr="005865CA" w:rsidRDefault="007C7D9F" w:rsidP="004223D6">
      <w:pPr>
        <w:widowControl w:val="0"/>
        <w:tabs>
          <w:tab w:val="left" w:pos="540"/>
        </w:tabs>
        <w:spacing w:before="120" w:after="120" w:line="370" w:lineRule="exact"/>
        <w:jc w:val="both"/>
        <w:rPr>
          <w:rFonts w:ascii="Times New Roman" w:hAnsi="Times New Roman"/>
          <w:bCs/>
          <w:iCs/>
          <w:lang w:val="pt-BR"/>
        </w:rPr>
      </w:pPr>
      <w:r w:rsidRPr="005865CA">
        <w:rPr>
          <w:rFonts w:ascii="Times New Roman" w:hAnsi="Times New Roman"/>
          <w:bCs/>
          <w:iCs/>
          <w:lang w:val="pt-BR"/>
        </w:rPr>
        <w:tab/>
      </w:r>
      <w:r w:rsidRPr="005865CA">
        <w:rPr>
          <w:rFonts w:ascii="Times New Roman" w:hAnsi="Times New Roman"/>
          <w:bCs/>
          <w:iCs/>
          <w:lang w:val="pt-BR"/>
        </w:rPr>
        <w:tab/>
        <w:t xml:space="preserve">2. Trường hợp bán lại nhà ở xã hội </w:t>
      </w:r>
      <w:r w:rsidR="007511C0" w:rsidRPr="005865CA">
        <w:rPr>
          <w:rFonts w:ascii="Times New Roman" w:hAnsi="Times New Roman"/>
          <w:bCs/>
          <w:iCs/>
          <w:lang w:val="pt-BR"/>
        </w:rPr>
        <w:t xml:space="preserve">cho các đối tượng khác thuộc diện được mua, thuê mua nhà ở xã hội </w:t>
      </w:r>
      <w:r w:rsidRPr="005865CA">
        <w:rPr>
          <w:rFonts w:ascii="Times New Roman" w:hAnsi="Times New Roman"/>
          <w:bCs/>
          <w:iCs/>
          <w:lang w:val="pt-BR"/>
        </w:rPr>
        <w:t xml:space="preserve">theo quy định tại khoản 12 Điều 1 Nghị định số 49/2021/NĐ-CP thì đối tượng mua lại nhà ở xã hội phải </w:t>
      </w:r>
      <w:r w:rsidR="0063755A" w:rsidRPr="005865CA">
        <w:rPr>
          <w:rFonts w:ascii="Times New Roman" w:hAnsi="Times New Roman"/>
          <w:bCs/>
          <w:iCs/>
          <w:lang w:val="pt-BR"/>
        </w:rPr>
        <w:t>có các giấy tờ chứng minh đối tượng, điều kiện để được mua nhà ở xã hội theo quy định tại khoản 1 Điều này và liên hệ trực tiếp với chủ đầu tư dự án để nộp hồ sơ đề nghị mua nhà.</w:t>
      </w:r>
    </w:p>
    <w:p w:rsidR="007C7D9F" w:rsidRPr="005865CA" w:rsidRDefault="007C7D9F"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pt-BR"/>
        </w:rPr>
        <w:tab/>
      </w:r>
      <w:r w:rsidRPr="005865CA">
        <w:rPr>
          <w:rFonts w:ascii="Times New Roman" w:hAnsi="Times New Roman"/>
          <w:bCs/>
          <w:iCs/>
          <w:lang w:val="pt-BR"/>
        </w:rPr>
        <w:tab/>
        <w:t xml:space="preserve">3. Đối với hộ gia đình, cá nhân vay vốn ưu đãi để xây dựng mới hoặc cải tạo, sửa chữa nhà để ở theo quy định tại khoản 3 Điều 16 Nghị định số 100/2015/NĐ-CP </w:t>
      </w:r>
      <w:r w:rsidR="00846473" w:rsidRPr="005865CA">
        <w:rPr>
          <w:rFonts w:ascii="Times New Roman" w:hAnsi="Times New Roman"/>
          <w:bCs/>
          <w:iCs/>
          <w:lang w:val="pt-BR"/>
        </w:rPr>
        <w:t>thì</w:t>
      </w:r>
      <w:r w:rsidR="00846473" w:rsidRPr="005865CA">
        <w:rPr>
          <w:rFonts w:ascii="Times New Roman" w:hAnsi="Times New Roman"/>
          <w:bCs/>
          <w:iCs/>
          <w:lang w:val="vi-VN"/>
        </w:rPr>
        <w:t xml:space="preserve"> mẫu giấy tờ chứng minh </w:t>
      </w:r>
      <w:r w:rsidR="00846473" w:rsidRPr="005865CA">
        <w:rPr>
          <w:rFonts w:ascii="Times New Roman" w:hAnsi="Times New Roman" w:hint="eastAsia"/>
          <w:bCs/>
          <w:iCs/>
          <w:lang w:val="vi-VN"/>
        </w:rPr>
        <w:t>đ</w:t>
      </w:r>
      <w:r w:rsidR="00846473" w:rsidRPr="005865CA">
        <w:rPr>
          <w:rFonts w:ascii="Times New Roman" w:hAnsi="Times New Roman"/>
          <w:bCs/>
          <w:iCs/>
          <w:lang w:val="vi-VN"/>
        </w:rPr>
        <w:t>ối t</w:t>
      </w:r>
      <w:r w:rsidR="00846473" w:rsidRPr="005865CA">
        <w:rPr>
          <w:rFonts w:ascii="Times New Roman" w:hAnsi="Times New Roman" w:hint="eastAsia"/>
          <w:bCs/>
          <w:iCs/>
          <w:lang w:val="vi-VN"/>
        </w:rPr>
        <w:t>ư</w:t>
      </w:r>
      <w:r w:rsidR="00846473" w:rsidRPr="005865CA">
        <w:rPr>
          <w:rFonts w:ascii="Times New Roman" w:hAnsi="Times New Roman"/>
          <w:bCs/>
          <w:iCs/>
          <w:lang w:val="vi-VN"/>
        </w:rPr>
        <w:t xml:space="preserve">ợng, </w:t>
      </w:r>
      <w:r w:rsidR="00846473" w:rsidRPr="005865CA">
        <w:rPr>
          <w:rFonts w:ascii="Times New Roman" w:hAnsi="Times New Roman" w:hint="eastAsia"/>
          <w:bCs/>
          <w:iCs/>
          <w:lang w:val="vi-VN"/>
        </w:rPr>
        <w:t>đ</w:t>
      </w:r>
      <w:r w:rsidR="00846473" w:rsidRPr="005865CA">
        <w:rPr>
          <w:rFonts w:ascii="Times New Roman" w:hAnsi="Times New Roman"/>
          <w:bCs/>
          <w:iCs/>
          <w:lang w:val="vi-VN"/>
        </w:rPr>
        <w:t xml:space="preserve">iều kiện về nhà ở, cư trú và thu nhập </w:t>
      </w:r>
      <w:r w:rsidRPr="005865CA">
        <w:rPr>
          <w:rFonts w:ascii="Times New Roman" w:hAnsi="Times New Roman"/>
          <w:bCs/>
          <w:iCs/>
          <w:lang w:val="pt-BR"/>
        </w:rPr>
        <w:t>thực hiện theo mẫu tại Phụ lục I</w:t>
      </w:r>
      <w:r w:rsidR="00945762" w:rsidRPr="005865CA">
        <w:rPr>
          <w:rFonts w:ascii="Times New Roman" w:hAnsi="Times New Roman"/>
          <w:bCs/>
          <w:iCs/>
          <w:lang w:val="vi-VN"/>
        </w:rPr>
        <w:t>I</w:t>
      </w:r>
      <w:r w:rsidRPr="005865CA">
        <w:rPr>
          <w:rFonts w:ascii="Times New Roman" w:hAnsi="Times New Roman"/>
          <w:bCs/>
          <w:iCs/>
          <w:lang w:val="pt-BR"/>
        </w:rPr>
        <w:t xml:space="preserve"> ban hành kèm theo Thông tư này</w:t>
      </w:r>
      <w:r w:rsidR="005C2D7E" w:rsidRPr="005865CA">
        <w:rPr>
          <w:rFonts w:ascii="Times New Roman" w:hAnsi="Times New Roman"/>
          <w:bCs/>
          <w:iCs/>
          <w:lang w:val="vi-VN"/>
        </w:rPr>
        <w:t>.</w:t>
      </w:r>
    </w:p>
    <w:p w:rsidR="005F1601" w:rsidRPr="005865CA" w:rsidRDefault="00761F18" w:rsidP="004223D6">
      <w:pPr>
        <w:widowControl w:val="0"/>
        <w:tabs>
          <w:tab w:val="left" w:pos="567"/>
        </w:tabs>
        <w:spacing w:before="120" w:after="120" w:line="370" w:lineRule="exact"/>
        <w:jc w:val="both"/>
        <w:rPr>
          <w:rFonts w:ascii="Times New Roman" w:hAnsi="Times New Roman"/>
          <w:b/>
          <w:bCs/>
          <w:iCs/>
          <w:lang w:val="pt-BR"/>
        </w:rPr>
      </w:pPr>
      <w:r w:rsidRPr="005865CA">
        <w:rPr>
          <w:rFonts w:ascii="Times New Roman" w:hAnsi="Times New Roman"/>
          <w:spacing w:val="-2"/>
          <w:lang w:val="nb-NO"/>
        </w:rPr>
        <w:tab/>
      </w:r>
      <w:r w:rsidR="005F1601" w:rsidRPr="005865CA">
        <w:rPr>
          <w:rFonts w:ascii="Times New Roman" w:hAnsi="Times New Roman"/>
          <w:b/>
          <w:bCs/>
          <w:iCs/>
          <w:lang w:val="pt-BR"/>
        </w:rPr>
        <w:t xml:space="preserve">Điều </w:t>
      </w:r>
      <w:r w:rsidR="00523B01" w:rsidRPr="005865CA">
        <w:rPr>
          <w:rFonts w:ascii="Times New Roman" w:hAnsi="Times New Roman"/>
          <w:b/>
          <w:bCs/>
          <w:iCs/>
          <w:lang w:val="pt-BR"/>
        </w:rPr>
        <w:t>1</w:t>
      </w:r>
      <w:r w:rsidR="00D43DAF" w:rsidRPr="005865CA">
        <w:rPr>
          <w:rFonts w:ascii="Times New Roman" w:hAnsi="Times New Roman"/>
          <w:b/>
          <w:bCs/>
          <w:iCs/>
          <w:lang w:val="pt-BR"/>
        </w:rPr>
        <w:t>3</w:t>
      </w:r>
      <w:r w:rsidR="005F1601" w:rsidRPr="005865CA">
        <w:rPr>
          <w:rFonts w:ascii="Times New Roman" w:hAnsi="Times New Roman"/>
          <w:b/>
          <w:bCs/>
          <w:iCs/>
          <w:lang w:val="pt-BR"/>
        </w:rPr>
        <w:t>. Việc cập nhật thông tin các đối tượng được mua, thuê, thuê mua nhà ở xã hội</w:t>
      </w:r>
    </w:p>
    <w:p w:rsidR="00342C1C" w:rsidRPr="005865CA" w:rsidRDefault="00E87F0A"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00342C1C" w:rsidRPr="005865CA">
        <w:rPr>
          <w:rFonts w:ascii="Times New Roman" w:hAnsi="Times New Roman"/>
          <w:bCs/>
          <w:lang w:val="vi-VN"/>
        </w:rPr>
        <w:tab/>
        <w:t xml:space="preserve">1. Sau 15 ngày làm việc kể từ khi nhận </w:t>
      </w:r>
      <w:r w:rsidR="00342C1C" w:rsidRPr="005865CA">
        <w:rPr>
          <w:rFonts w:ascii="Times New Roman" w:hAnsi="Times New Roman" w:hint="eastAsia"/>
          <w:bCs/>
          <w:lang w:val="vi-VN"/>
        </w:rPr>
        <w:t>đư</w:t>
      </w:r>
      <w:r w:rsidR="00342C1C" w:rsidRPr="005865CA">
        <w:rPr>
          <w:rFonts w:ascii="Times New Roman" w:hAnsi="Times New Roman"/>
          <w:bCs/>
          <w:lang w:val="vi-VN"/>
        </w:rPr>
        <w:t xml:space="preserve">ợc Danh sách các </w:t>
      </w:r>
      <w:r w:rsidR="00342C1C" w:rsidRPr="005865CA">
        <w:rPr>
          <w:rFonts w:ascii="Times New Roman" w:hAnsi="Times New Roman" w:hint="eastAsia"/>
          <w:bCs/>
          <w:lang w:val="vi-VN"/>
        </w:rPr>
        <w:t>đ</w:t>
      </w:r>
      <w:r w:rsidR="00342C1C" w:rsidRPr="005865CA">
        <w:rPr>
          <w:rFonts w:ascii="Times New Roman" w:hAnsi="Times New Roman"/>
          <w:bCs/>
          <w:lang w:val="vi-VN"/>
        </w:rPr>
        <w:t>ối t</w:t>
      </w:r>
      <w:r w:rsidR="00342C1C" w:rsidRPr="005865CA">
        <w:rPr>
          <w:rFonts w:ascii="Times New Roman" w:hAnsi="Times New Roman" w:hint="eastAsia"/>
          <w:bCs/>
          <w:lang w:val="vi-VN"/>
        </w:rPr>
        <w:t>ư</w:t>
      </w:r>
      <w:r w:rsidR="00342C1C" w:rsidRPr="005865CA">
        <w:rPr>
          <w:rFonts w:ascii="Times New Roman" w:hAnsi="Times New Roman"/>
          <w:bCs/>
          <w:lang w:val="vi-VN"/>
        </w:rPr>
        <w:t xml:space="preserve">ợng dự kiến </w:t>
      </w:r>
      <w:r w:rsidR="00342C1C" w:rsidRPr="005865CA">
        <w:rPr>
          <w:rFonts w:ascii="Times New Roman" w:hAnsi="Times New Roman" w:hint="eastAsia"/>
          <w:bCs/>
          <w:lang w:val="vi-VN"/>
        </w:rPr>
        <w:t>đư</w:t>
      </w:r>
      <w:r w:rsidR="00342C1C" w:rsidRPr="005865CA">
        <w:rPr>
          <w:rFonts w:ascii="Times New Roman" w:hAnsi="Times New Roman"/>
          <w:bCs/>
          <w:lang w:val="vi-VN"/>
        </w:rPr>
        <w:t>ợc giải quyết mua, thuê, thuê mua nhà ở xã hội theo quy định tại điểm a khoản 13 Điều 1 Nghị định số 49/2021/NĐ-CP</w:t>
      </w:r>
      <w:r w:rsidR="00EB3049" w:rsidRPr="005865CA">
        <w:rPr>
          <w:rFonts w:ascii="Times New Roman" w:hAnsi="Times New Roman"/>
          <w:bCs/>
          <w:lang w:val="vi-VN"/>
        </w:rPr>
        <w:t>,</w:t>
      </w:r>
      <w:r w:rsidR="00342C1C" w:rsidRPr="005865CA">
        <w:rPr>
          <w:rFonts w:ascii="Times New Roman" w:hAnsi="Times New Roman"/>
          <w:bCs/>
          <w:lang w:val="vi-VN"/>
        </w:rPr>
        <w:t xml:space="preserve"> Sở Xây dựng </w:t>
      </w:r>
      <w:r w:rsidR="001D0D51" w:rsidRPr="005865CA">
        <w:rPr>
          <w:rFonts w:ascii="Times New Roman" w:hAnsi="Times New Roman"/>
          <w:bCs/>
          <w:lang w:val="vi-VN"/>
        </w:rPr>
        <w:t xml:space="preserve">địa phương nơi có dự án </w:t>
      </w:r>
      <w:r w:rsidR="00342C1C" w:rsidRPr="005865CA">
        <w:rPr>
          <w:rFonts w:ascii="Times New Roman" w:hAnsi="Times New Roman"/>
          <w:bCs/>
          <w:lang w:val="vi-VN"/>
        </w:rPr>
        <w:t>có trách nhiệm</w:t>
      </w:r>
      <w:r w:rsidR="00A038FC" w:rsidRPr="0014071D">
        <w:rPr>
          <w:rFonts w:ascii="Times New Roman" w:hAnsi="Times New Roman"/>
          <w:bCs/>
          <w:lang w:val="vi-VN"/>
        </w:rPr>
        <w:t xml:space="preserve"> kiểm tra,</w:t>
      </w:r>
      <w:r w:rsidR="00342C1C" w:rsidRPr="005865CA">
        <w:rPr>
          <w:rFonts w:ascii="Times New Roman" w:hAnsi="Times New Roman"/>
          <w:bCs/>
          <w:lang w:val="vi-VN"/>
        </w:rPr>
        <w:t xml:space="preserve"> cập nhật Danh sách các </w:t>
      </w:r>
      <w:r w:rsidR="00342C1C" w:rsidRPr="005865CA">
        <w:rPr>
          <w:rFonts w:ascii="Times New Roman" w:hAnsi="Times New Roman" w:hint="eastAsia"/>
          <w:bCs/>
          <w:lang w:val="vi-VN"/>
        </w:rPr>
        <w:t>đ</w:t>
      </w:r>
      <w:r w:rsidR="00342C1C" w:rsidRPr="005865CA">
        <w:rPr>
          <w:rFonts w:ascii="Times New Roman" w:hAnsi="Times New Roman"/>
          <w:bCs/>
          <w:lang w:val="vi-VN"/>
        </w:rPr>
        <w:t>ối t</w:t>
      </w:r>
      <w:r w:rsidR="00342C1C" w:rsidRPr="005865CA">
        <w:rPr>
          <w:rFonts w:ascii="Times New Roman" w:hAnsi="Times New Roman" w:hint="eastAsia"/>
          <w:bCs/>
          <w:lang w:val="vi-VN"/>
        </w:rPr>
        <w:t>ư</w:t>
      </w:r>
      <w:r w:rsidR="00342C1C" w:rsidRPr="005865CA">
        <w:rPr>
          <w:rFonts w:ascii="Times New Roman" w:hAnsi="Times New Roman"/>
          <w:bCs/>
          <w:lang w:val="vi-VN"/>
        </w:rPr>
        <w:t xml:space="preserve">ợng </w:t>
      </w:r>
      <w:r w:rsidR="00342C1C" w:rsidRPr="005865CA">
        <w:rPr>
          <w:rFonts w:ascii="Times New Roman" w:hAnsi="Times New Roman" w:hint="eastAsia"/>
          <w:bCs/>
          <w:lang w:val="vi-VN"/>
        </w:rPr>
        <w:t>đư</w:t>
      </w:r>
      <w:r w:rsidR="00342C1C" w:rsidRPr="005865CA">
        <w:rPr>
          <w:rFonts w:ascii="Times New Roman" w:hAnsi="Times New Roman"/>
          <w:bCs/>
          <w:lang w:val="vi-VN"/>
        </w:rPr>
        <w:t xml:space="preserve">ợc mua, thuê, thuê mua nhà ở xã hội lên Cổng thông tin </w:t>
      </w:r>
      <w:r w:rsidR="00342C1C" w:rsidRPr="005865CA">
        <w:rPr>
          <w:rFonts w:ascii="Times New Roman" w:hAnsi="Times New Roman" w:hint="eastAsia"/>
          <w:bCs/>
          <w:lang w:val="vi-VN"/>
        </w:rPr>
        <w:t>đ</w:t>
      </w:r>
      <w:r w:rsidR="00342C1C" w:rsidRPr="005865CA">
        <w:rPr>
          <w:rFonts w:ascii="Times New Roman" w:hAnsi="Times New Roman"/>
          <w:bCs/>
          <w:lang w:val="vi-VN"/>
        </w:rPr>
        <w:t xml:space="preserve">iện tử của Sở Xây dựng và Bộ Xây dựng theo các nội dung quy định tại khoản 2 Điều này. </w:t>
      </w:r>
    </w:p>
    <w:p w:rsidR="00342C1C" w:rsidRPr="005865CA" w:rsidRDefault="00342C1C"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 xml:space="preserve">2. Nội dung thông tin cập nhật: </w:t>
      </w:r>
    </w:p>
    <w:p w:rsidR="00342C1C" w:rsidRPr="005865CA" w:rsidRDefault="005F1601"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00342C1C" w:rsidRPr="005865CA">
        <w:rPr>
          <w:rFonts w:ascii="Times New Roman" w:hAnsi="Times New Roman"/>
          <w:bCs/>
          <w:lang w:val="vi-VN"/>
        </w:rPr>
        <w:tab/>
        <w:t>a) Họ và tên;</w:t>
      </w:r>
    </w:p>
    <w:p w:rsidR="00342C1C" w:rsidRPr="005865CA" w:rsidRDefault="00342C1C"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b) Số Chứng minh nhân dân hoặc thẻ quân nhân hoặc thẻ căn cước công dân hoặc số hộ chiếu hoặc số đăng ký thường trú;</w:t>
      </w:r>
    </w:p>
    <w:p w:rsidR="00342C1C" w:rsidRPr="005865CA" w:rsidRDefault="00342C1C"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c) Địa chỉ thường trú;</w:t>
      </w:r>
    </w:p>
    <w:p w:rsidR="00342C1C" w:rsidRPr="0014071D" w:rsidRDefault="00342C1C"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r>
      <w:r w:rsidRPr="0014071D">
        <w:rPr>
          <w:rFonts w:ascii="Times New Roman" w:hAnsi="Times New Roman"/>
          <w:bCs/>
          <w:lang w:val="vi-VN"/>
        </w:rPr>
        <w:t>d) Những người có tên trong hộ gia đình;</w:t>
      </w:r>
    </w:p>
    <w:p w:rsidR="00E87F0A" w:rsidRPr="005865CA" w:rsidRDefault="00342C1C"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Pr="005865CA">
        <w:rPr>
          <w:rFonts w:ascii="Times New Roman" w:hAnsi="Times New Roman"/>
          <w:bCs/>
          <w:lang w:val="vi-VN"/>
        </w:rPr>
        <w:tab/>
        <w:t>đ) Tên dự án đầu tư xây dựng nhà ở xã hội.</w:t>
      </w:r>
    </w:p>
    <w:p w:rsidR="009C4D86" w:rsidRPr="0014071D" w:rsidRDefault="002C305A"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t xml:space="preserve"> </w:t>
      </w:r>
      <w:r w:rsidR="009E4BE1" w:rsidRPr="005865CA">
        <w:rPr>
          <w:rFonts w:ascii="Times New Roman" w:hAnsi="Times New Roman"/>
          <w:bCs/>
          <w:lang w:val="vi-VN"/>
        </w:rPr>
        <w:tab/>
      </w:r>
      <w:r w:rsidR="009C4D86" w:rsidRPr="005865CA">
        <w:rPr>
          <w:rFonts w:ascii="Times New Roman" w:hAnsi="Times New Roman"/>
          <w:bCs/>
          <w:lang w:val="vi-VN"/>
        </w:rPr>
        <w:t xml:space="preserve">3. </w:t>
      </w:r>
      <w:r w:rsidR="00846473" w:rsidRPr="005865CA">
        <w:rPr>
          <w:lang w:val="vi-VN"/>
        </w:rPr>
        <w:t>T</w:t>
      </w:r>
      <w:r w:rsidR="00846473" w:rsidRPr="005865CA">
        <w:rPr>
          <w:rFonts w:ascii="Times New Roman" w:hAnsi="Times New Roman"/>
          <w:bCs/>
          <w:lang w:val="vi-VN"/>
        </w:rPr>
        <w:t>r</w:t>
      </w:r>
      <w:r w:rsidR="00846473" w:rsidRPr="005865CA">
        <w:rPr>
          <w:rFonts w:ascii="Times New Roman" w:hAnsi="Times New Roman" w:hint="eastAsia"/>
          <w:bCs/>
          <w:lang w:val="vi-VN"/>
        </w:rPr>
        <w:t>ư</w:t>
      </w:r>
      <w:r w:rsidR="00846473" w:rsidRPr="005865CA">
        <w:rPr>
          <w:rFonts w:ascii="Times New Roman" w:hAnsi="Times New Roman"/>
          <w:bCs/>
          <w:lang w:val="vi-VN"/>
        </w:rPr>
        <w:t>ờng hợp ng</w:t>
      </w:r>
      <w:r w:rsidR="00846473" w:rsidRPr="005865CA">
        <w:rPr>
          <w:rFonts w:ascii="Times New Roman" w:hAnsi="Times New Roman" w:hint="eastAsia"/>
          <w:bCs/>
          <w:lang w:val="vi-VN"/>
        </w:rPr>
        <w:t>ư</w:t>
      </w:r>
      <w:r w:rsidR="00846473" w:rsidRPr="005865CA">
        <w:rPr>
          <w:rFonts w:ascii="Times New Roman" w:hAnsi="Times New Roman"/>
          <w:bCs/>
          <w:lang w:val="vi-VN"/>
        </w:rPr>
        <w:t xml:space="preserve">ời có nhu cầu mua, thuê, thuê mua nhà ở xã hội </w:t>
      </w:r>
      <w:r w:rsidR="00846473" w:rsidRPr="005865CA">
        <w:rPr>
          <w:rFonts w:ascii="Times New Roman" w:hAnsi="Times New Roman" w:hint="eastAsia"/>
          <w:bCs/>
          <w:lang w:val="vi-VN"/>
        </w:rPr>
        <w:t>đã</w:t>
      </w:r>
      <w:r w:rsidR="00846473" w:rsidRPr="005865CA">
        <w:rPr>
          <w:rFonts w:ascii="Times New Roman" w:hAnsi="Times New Roman"/>
          <w:bCs/>
          <w:lang w:val="vi-VN"/>
        </w:rPr>
        <w:t xml:space="preserve"> </w:t>
      </w:r>
      <w:r w:rsidR="00846473" w:rsidRPr="005865CA">
        <w:rPr>
          <w:rFonts w:ascii="Times New Roman" w:hAnsi="Times New Roman" w:hint="eastAsia"/>
          <w:bCs/>
          <w:lang w:val="vi-VN"/>
        </w:rPr>
        <w:t>đư</w:t>
      </w:r>
      <w:r w:rsidR="00846473" w:rsidRPr="005865CA">
        <w:rPr>
          <w:rFonts w:ascii="Times New Roman" w:hAnsi="Times New Roman"/>
          <w:bCs/>
          <w:lang w:val="vi-VN"/>
        </w:rPr>
        <w:t xml:space="preserve">ợc chủ </w:t>
      </w:r>
      <w:r w:rsidR="00846473" w:rsidRPr="005865CA">
        <w:rPr>
          <w:rFonts w:ascii="Times New Roman" w:hAnsi="Times New Roman" w:hint="eastAsia"/>
          <w:bCs/>
          <w:lang w:val="vi-VN"/>
        </w:rPr>
        <w:t>đ</w:t>
      </w:r>
      <w:r w:rsidR="00846473" w:rsidRPr="005865CA">
        <w:rPr>
          <w:rFonts w:ascii="Times New Roman" w:hAnsi="Times New Roman"/>
          <w:bCs/>
          <w:lang w:val="vi-VN"/>
        </w:rPr>
        <w:t>ầu t</w:t>
      </w:r>
      <w:r w:rsidR="00846473" w:rsidRPr="005865CA">
        <w:rPr>
          <w:rFonts w:ascii="Times New Roman" w:hAnsi="Times New Roman" w:hint="eastAsia"/>
          <w:bCs/>
          <w:lang w:val="vi-VN"/>
        </w:rPr>
        <w:t>ư</w:t>
      </w:r>
      <w:r w:rsidR="00846473" w:rsidRPr="005865CA">
        <w:rPr>
          <w:rFonts w:ascii="Times New Roman" w:hAnsi="Times New Roman"/>
          <w:bCs/>
          <w:lang w:val="vi-VN"/>
        </w:rPr>
        <w:t xml:space="preserve"> dự án </w:t>
      </w:r>
      <w:r w:rsidR="00846473" w:rsidRPr="005865CA">
        <w:rPr>
          <w:rFonts w:ascii="Times New Roman" w:hAnsi="Times New Roman" w:hint="eastAsia"/>
          <w:bCs/>
          <w:lang w:val="vi-VN"/>
        </w:rPr>
        <w:t>đư</w:t>
      </w:r>
      <w:r w:rsidR="00846473" w:rsidRPr="005865CA">
        <w:rPr>
          <w:rFonts w:ascii="Times New Roman" w:hAnsi="Times New Roman"/>
          <w:bCs/>
          <w:lang w:val="vi-VN"/>
        </w:rPr>
        <w:t>a vào Danh sách mua, thuê, thuê mua nhà ở xã hội của dự án, nh</w:t>
      </w:r>
      <w:r w:rsidR="00846473" w:rsidRPr="005865CA">
        <w:rPr>
          <w:rFonts w:ascii="Times New Roman" w:hAnsi="Times New Roman" w:hint="eastAsia"/>
          <w:bCs/>
          <w:lang w:val="vi-VN"/>
        </w:rPr>
        <w:t>ư</w:t>
      </w:r>
      <w:r w:rsidR="00846473" w:rsidRPr="005865CA">
        <w:rPr>
          <w:rFonts w:ascii="Times New Roman" w:hAnsi="Times New Roman"/>
          <w:bCs/>
          <w:lang w:val="vi-VN"/>
        </w:rPr>
        <w:t>ng ng</w:t>
      </w:r>
      <w:r w:rsidR="00846473" w:rsidRPr="005865CA">
        <w:rPr>
          <w:rFonts w:ascii="Times New Roman" w:hAnsi="Times New Roman" w:hint="eastAsia"/>
          <w:bCs/>
          <w:lang w:val="vi-VN"/>
        </w:rPr>
        <w:t>ư</w:t>
      </w:r>
      <w:r w:rsidR="00846473" w:rsidRPr="005865CA">
        <w:rPr>
          <w:rFonts w:ascii="Times New Roman" w:hAnsi="Times New Roman"/>
          <w:bCs/>
          <w:lang w:val="vi-VN"/>
        </w:rPr>
        <w:t xml:space="preserve">ời </w:t>
      </w:r>
      <w:r w:rsidR="00846473" w:rsidRPr="005865CA">
        <w:rPr>
          <w:rFonts w:ascii="Times New Roman" w:hAnsi="Times New Roman" w:hint="eastAsia"/>
          <w:bCs/>
          <w:lang w:val="vi-VN"/>
        </w:rPr>
        <w:t>đó</w:t>
      </w:r>
      <w:r w:rsidR="00846473" w:rsidRPr="005865CA">
        <w:rPr>
          <w:rFonts w:ascii="Times New Roman" w:hAnsi="Times New Roman"/>
          <w:bCs/>
          <w:lang w:val="vi-VN"/>
        </w:rPr>
        <w:t xml:space="preserve"> không còn có nhu cầu mua, thuê, thuê mua nhà ở xã hội thì c</w:t>
      </w:r>
      <w:r w:rsidR="009C4D86" w:rsidRPr="005865CA">
        <w:rPr>
          <w:rFonts w:ascii="Times New Roman" w:hAnsi="Times New Roman"/>
          <w:bCs/>
          <w:lang w:val="vi-VN"/>
        </w:rPr>
        <w:t xml:space="preserve">hủ đầu tư dự án </w:t>
      </w:r>
      <w:r w:rsidR="00846473" w:rsidRPr="005865CA">
        <w:rPr>
          <w:rFonts w:ascii="Times New Roman" w:hAnsi="Times New Roman"/>
          <w:bCs/>
          <w:lang w:val="vi-VN"/>
        </w:rPr>
        <w:t xml:space="preserve">đó </w:t>
      </w:r>
      <w:r w:rsidR="009C4D86" w:rsidRPr="005865CA">
        <w:rPr>
          <w:rFonts w:ascii="Times New Roman" w:hAnsi="Times New Roman"/>
          <w:bCs/>
          <w:lang w:val="vi-VN"/>
        </w:rPr>
        <w:t xml:space="preserve">có trách nhiệm </w:t>
      </w:r>
      <w:r w:rsidR="002148CE" w:rsidRPr="005865CA">
        <w:rPr>
          <w:rFonts w:ascii="Times New Roman" w:hAnsi="Times New Roman"/>
          <w:bCs/>
          <w:lang w:val="vi-VN"/>
        </w:rPr>
        <w:t xml:space="preserve">báo cáo </w:t>
      </w:r>
      <w:r w:rsidR="009C4D86" w:rsidRPr="005865CA">
        <w:rPr>
          <w:rFonts w:ascii="Times New Roman" w:hAnsi="Times New Roman"/>
          <w:bCs/>
          <w:lang w:val="vi-VN"/>
        </w:rPr>
        <w:t xml:space="preserve">Sở Xây dựng </w:t>
      </w:r>
      <w:r w:rsidR="002148CE" w:rsidRPr="005865CA">
        <w:rPr>
          <w:rFonts w:ascii="Times New Roman" w:hAnsi="Times New Roman"/>
          <w:bCs/>
          <w:lang w:val="vi-VN"/>
        </w:rPr>
        <w:t xml:space="preserve">để cập nhật lại Danh sách đối tượng </w:t>
      </w:r>
      <w:r w:rsidR="002148CE" w:rsidRPr="005865CA">
        <w:rPr>
          <w:rFonts w:ascii="Times New Roman" w:hAnsi="Times New Roman" w:hint="eastAsia"/>
          <w:bCs/>
          <w:lang w:val="vi-VN"/>
        </w:rPr>
        <w:t>đư</w:t>
      </w:r>
      <w:r w:rsidR="002148CE" w:rsidRPr="005865CA">
        <w:rPr>
          <w:rFonts w:ascii="Times New Roman" w:hAnsi="Times New Roman"/>
          <w:bCs/>
          <w:lang w:val="vi-VN"/>
        </w:rPr>
        <w:t xml:space="preserve">ợc mua, thuê, thuê mua nhà ở xã hội trên Cổng thông tin </w:t>
      </w:r>
      <w:r w:rsidR="002148CE" w:rsidRPr="005865CA">
        <w:rPr>
          <w:rFonts w:ascii="Times New Roman" w:hAnsi="Times New Roman" w:hint="eastAsia"/>
          <w:bCs/>
          <w:lang w:val="vi-VN"/>
        </w:rPr>
        <w:t>đ</w:t>
      </w:r>
      <w:r w:rsidR="002148CE" w:rsidRPr="005865CA">
        <w:rPr>
          <w:rFonts w:ascii="Times New Roman" w:hAnsi="Times New Roman"/>
          <w:bCs/>
          <w:lang w:val="vi-VN"/>
        </w:rPr>
        <w:t>iện tử của Sở Xây dựng và Bộ Xây dựng</w:t>
      </w:r>
      <w:r w:rsidR="00846473" w:rsidRPr="005865CA">
        <w:rPr>
          <w:rFonts w:ascii="Times New Roman" w:hAnsi="Times New Roman"/>
          <w:bCs/>
          <w:lang w:val="vi-VN"/>
        </w:rPr>
        <w:t>.</w:t>
      </w:r>
    </w:p>
    <w:p w:rsidR="002C305A" w:rsidRPr="005865CA" w:rsidRDefault="009C4D86" w:rsidP="004223D6">
      <w:pPr>
        <w:widowControl w:val="0"/>
        <w:tabs>
          <w:tab w:val="left" w:pos="540"/>
        </w:tabs>
        <w:spacing w:before="120" w:after="120" w:line="370" w:lineRule="exact"/>
        <w:jc w:val="both"/>
        <w:rPr>
          <w:rFonts w:ascii="Times New Roman" w:hAnsi="Times New Roman"/>
          <w:bCs/>
          <w:lang w:val="vi-VN"/>
        </w:rPr>
      </w:pPr>
      <w:r w:rsidRPr="0014071D">
        <w:rPr>
          <w:rFonts w:ascii="Times New Roman" w:hAnsi="Times New Roman"/>
          <w:bCs/>
          <w:lang w:val="vi-VN"/>
        </w:rPr>
        <w:tab/>
      </w:r>
      <w:r w:rsidRPr="0014071D">
        <w:rPr>
          <w:rFonts w:ascii="Times New Roman" w:hAnsi="Times New Roman"/>
          <w:bCs/>
          <w:lang w:val="vi-VN"/>
        </w:rPr>
        <w:tab/>
      </w:r>
      <w:r w:rsidRPr="005865CA">
        <w:rPr>
          <w:rFonts w:ascii="Times New Roman" w:hAnsi="Times New Roman"/>
          <w:bCs/>
          <w:lang w:val="vi-VN"/>
        </w:rPr>
        <w:t>4</w:t>
      </w:r>
      <w:r w:rsidR="00B6685D" w:rsidRPr="005865CA">
        <w:rPr>
          <w:rFonts w:ascii="Times New Roman" w:hAnsi="Times New Roman"/>
          <w:bCs/>
          <w:lang w:val="vi-VN"/>
        </w:rPr>
        <w:t xml:space="preserve">. </w:t>
      </w:r>
      <w:r w:rsidR="002C305A" w:rsidRPr="005865CA">
        <w:rPr>
          <w:rFonts w:ascii="Times New Roman" w:hAnsi="Times New Roman"/>
          <w:bCs/>
          <w:lang w:val="vi-VN"/>
        </w:rPr>
        <w:t xml:space="preserve">Trong khi chưa có </w:t>
      </w:r>
      <w:r w:rsidR="000514C9" w:rsidRPr="0014071D">
        <w:rPr>
          <w:rFonts w:ascii="Times New Roman" w:hAnsi="Times New Roman"/>
          <w:bCs/>
          <w:lang w:val="vi-VN"/>
        </w:rPr>
        <w:t xml:space="preserve">cơ sở dữ liệu </w:t>
      </w:r>
      <w:r w:rsidR="009E4BE1" w:rsidRPr="005865CA">
        <w:rPr>
          <w:rFonts w:ascii="Times New Roman" w:hAnsi="Times New Roman"/>
          <w:bCs/>
          <w:lang w:val="vi-VN"/>
        </w:rPr>
        <w:t xml:space="preserve">thông tin các </w:t>
      </w:r>
      <w:r w:rsidR="009E4BE1" w:rsidRPr="005865CA">
        <w:rPr>
          <w:rFonts w:ascii="Times New Roman" w:hAnsi="Times New Roman" w:hint="eastAsia"/>
          <w:bCs/>
          <w:lang w:val="vi-VN"/>
        </w:rPr>
        <w:t>đ</w:t>
      </w:r>
      <w:r w:rsidR="009E4BE1" w:rsidRPr="005865CA">
        <w:rPr>
          <w:rFonts w:ascii="Times New Roman" w:hAnsi="Times New Roman"/>
          <w:bCs/>
          <w:lang w:val="vi-VN"/>
        </w:rPr>
        <w:t>ối t</w:t>
      </w:r>
      <w:r w:rsidR="009E4BE1" w:rsidRPr="005865CA">
        <w:rPr>
          <w:rFonts w:ascii="Times New Roman" w:hAnsi="Times New Roman" w:hint="eastAsia"/>
          <w:bCs/>
          <w:lang w:val="vi-VN"/>
        </w:rPr>
        <w:t>ư</w:t>
      </w:r>
      <w:r w:rsidR="009E4BE1" w:rsidRPr="005865CA">
        <w:rPr>
          <w:rFonts w:ascii="Times New Roman" w:hAnsi="Times New Roman"/>
          <w:bCs/>
          <w:lang w:val="vi-VN"/>
        </w:rPr>
        <w:t xml:space="preserve">ợng </w:t>
      </w:r>
      <w:r w:rsidR="009E4BE1" w:rsidRPr="005865CA">
        <w:rPr>
          <w:rFonts w:ascii="Times New Roman" w:hAnsi="Times New Roman" w:hint="eastAsia"/>
          <w:bCs/>
          <w:lang w:val="vi-VN"/>
        </w:rPr>
        <w:t>đư</w:t>
      </w:r>
      <w:r w:rsidR="009E4BE1" w:rsidRPr="005865CA">
        <w:rPr>
          <w:rFonts w:ascii="Times New Roman" w:hAnsi="Times New Roman"/>
          <w:bCs/>
          <w:lang w:val="vi-VN"/>
        </w:rPr>
        <w:t xml:space="preserve">ợc mua, thuê, thuê mua nhà ở xã hội trên Cổng thông tin </w:t>
      </w:r>
      <w:r w:rsidR="009E4BE1" w:rsidRPr="005865CA">
        <w:rPr>
          <w:rFonts w:ascii="Times New Roman" w:hAnsi="Times New Roman" w:hint="eastAsia"/>
          <w:bCs/>
          <w:lang w:val="vi-VN"/>
        </w:rPr>
        <w:t>đ</w:t>
      </w:r>
      <w:r w:rsidR="009E4BE1" w:rsidRPr="005865CA">
        <w:rPr>
          <w:rFonts w:ascii="Times New Roman" w:hAnsi="Times New Roman"/>
          <w:bCs/>
          <w:lang w:val="vi-VN"/>
        </w:rPr>
        <w:t>iện tử của Bộ Xây dựng</w:t>
      </w:r>
      <w:r w:rsidR="002C305A" w:rsidRPr="005865CA">
        <w:rPr>
          <w:rFonts w:ascii="Times New Roman" w:hAnsi="Times New Roman"/>
          <w:bCs/>
          <w:lang w:val="vi-VN"/>
        </w:rPr>
        <w:t xml:space="preserve">, Sở </w:t>
      </w:r>
      <w:r w:rsidR="002C305A" w:rsidRPr="005865CA">
        <w:rPr>
          <w:rFonts w:ascii="Times New Roman" w:hAnsi="Times New Roman"/>
          <w:bCs/>
          <w:lang w:val="vi-VN"/>
        </w:rPr>
        <w:lastRenderedPageBreak/>
        <w:t xml:space="preserve">Xây dựng công bố </w:t>
      </w:r>
      <w:r w:rsidR="00342C1C" w:rsidRPr="005865CA">
        <w:rPr>
          <w:rFonts w:ascii="Times New Roman" w:hAnsi="Times New Roman"/>
          <w:bCs/>
          <w:lang w:val="vi-VN"/>
        </w:rPr>
        <w:t>D</w:t>
      </w:r>
      <w:r w:rsidR="002C305A" w:rsidRPr="005865CA">
        <w:rPr>
          <w:rFonts w:ascii="Times New Roman" w:hAnsi="Times New Roman"/>
          <w:bCs/>
          <w:lang w:val="vi-VN"/>
        </w:rPr>
        <w:t xml:space="preserve">anh sách này trên Cổng thông tin điện tử của Sở Xây dựng, đồng thời gửi về Bộ Xây dựng (bản cứng và file điện tử) theo các nội dung quy định tại khoản </w:t>
      </w:r>
      <w:r w:rsidR="00342C1C" w:rsidRPr="005865CA">
        <w:rPr>
          <w:rFonts w:ascii="Times New Roman" w:hAnsi="Times New Roman"/>
          <w:bCs/>
          <w:lang w:val="vi-VN"/>
        </w:rPr>
        <w:t>2</w:t>
      </w:r>
      <w:r w:rsidR="002C305A" w:rsidRPr="005865CA">
        <w:rPr>
          <w:rFonts w:ascii="Times New Roman" w:hAnsi="Times New Roman"/>
          <w:bCs/>
          <w:lang w:val="vi-VN"/>
        </w:rPr>
        <w:t xml:space="preserve"> Điều này.</w:t>
      </w:r>
    </w:p>
    <w:p w:rsidR="005E2B9B" w:rsidRPr="005865CA" w:rsidRDefault="002C305A" w:rsidP="004223D6">
      <w:pPr>
        <w:widowControl w:val="0"/>
        <w:tabs>
          <w:tab w:val="left" w:pos="540"/>
        </w:tabs>
        <w:spacing w:before="120" w:after="120" w:line="370" w:lineRule="exact"/>
        <w:jc w:val="both"/>
        <w:rPr>
          <w:rFonts w:ascii="Times New Roman" w:hAnsi="Times New Roman"/>
          <w:bCs/>
          <w:lang w:val="vi-VN"/>
        </w:rPr>
      </w:pPr>
      <w:r w:rsidRPr="005865CA">
        <w:rPr>
          <w:rFonts w:ascii="Times New Roman" w:hAnsi="Times New Roman"/>
          <w:bCs/>
          <w:lang w:val="vi-VN"/>
        </w:rPr>
        <w:tab/>
      </w:r>
      <w:r w:rsidR="00DB2350" w:rsidRPr="005865CA">
        <w:rPr>
          <w:rFonts w:ascii="Times New Roman" w:hAnsi="Times New Roman"/>
          <w:lang w:val="vi-VN"/>
        </w:rPr>
        <w:t xml:space="preserve"> </w:t>
      </w:r>
      <w:r w:rsidR="00DB2350" w:rsidRPr="005865CA">
        <w:rPr>
          <w:rFonts w:ascii="Times New Roman" w:hAnsi="Times New Roman"/>
          <w:bCs/>
          <w:lang w:val="vi-VN"/>
        </w:rPr>
        <w:tab/>
      </w:r>
      <w:r w:rsidR="005E2B9B" w:rsidRPr="005865CA">
        <w:rPr>
          <w:rFonts w:ascii="Times New Roman" w:hAnsi="Times New Roman"/>
          <w:b/>
          <w:bCs/>
          <w:iCs/>
          <w:lang w:val="vi-VN"/>
        </w:rPr>
        <w:t xml:space="preserve">Điều </w:t>
      </w:r>
      <w:r w:rsidR="00DF5718" w:rsidRPr="005865CA">
        <w:rPr>
          <w:rFonts w:ascii="Times New Roman" w:hAnsi="Times New Roman"/>
          <w:b/>
          <w:bCs/>
          <w:iCs/>
          <w:lang w:val="vi-VN"/>
        </w:rPr>
        <w:t>1</w:t>
      </w:r>
      <w:r w:rsidR="00A038FC" w:rsidRPr="0014071D">
        <w:rPr>
          <w:rFonts w:ascii="Times New Roman" w:hAnsi="Times New Roman"/>
          <w:b/>
          <w:bCs/>
          <w:iCs/>
          <w:lang w:val="vi-VN"/>
        </w:rPr>
        <w:t>4</w:t>
      </w:r>
      <w:r w:rsidR="005E2B9B" w:rsidRPr="005865CA">
        <w:rPr>
          <w:rFonts w:ascii="Times New Roman" w:hAnsi="Times New Roman"/>
          <w:b/>
          <w:bCs/>
          <w:iCs/>
          <w:lang w:val="vi-VN"/>
        </w:rPr>
        <w:t>. Hợp đồng mua bán, thuê, thuê mua nhà ở xã hội</w:t>
      </w:r>
    </w:p>
    <w:p w:rsidR="00663D23" w:rsidRPr="005865CA" w:rsidRDefault="00663D23"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t>1. Hợp đồng mua bán, thuê, thuê mua nhà ở xã hội phải có các nội dung chính sau đây:</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Pr="0014071D">
        <w:rPr>
          <w:rFonts w:ascii="Times New Roman" w:hAnsi="Times New Roman"/>
          <w:bCs/>
          <w:iCs/>
          <w:lang w:val="vi-VN"/>
        </w:rPr>
        <w:t>a) Tên, địa chỉ của các bên;</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b) Các thông tin về nhà ở giao dịch;</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c) Giá mua bán, giá cho thuê, giá cho thuê mua;</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d) Phương thức và thời hạn thanh toán;</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đ) Thời hạn giao nhận nhà ở;</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e) Bảo hành nhà ở;</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g) Quyền và nghĩa vụ của các bên;</w:t>
      </w:r>
    </w:p>
    <w:p w:rsidR="00663D23" w:rsidRPr="0014071D" w:rsidRDefault="00663D23" w:rsidP="004223D6">
      <w:pPr>
        <w:widowControl w:val="0"/>
        <w:tabs>
          <w:tab w:val="left" w:pos="540"/>
        </w:tabs>
        <w:spacing w:before="120" w:after="120" w:line="370" w:lineRule="exact"/>
        <w:jc w:val="both"/>
        <w:rPr>
          <w:rFonts w:ascii="Times New Roman" w:hAnsi="Times New Roman"/>
          <w:bCs/>
          <w:iCs/>
          <w:lang w:val="vi-VN"/>
        </w:rPr>
      </w:pPr>
      <w:r w:rsidRPr="0014071D">
        <w:rPr>
          <w:rFonts w:ascii="Times New Roman" w:hAnsi="Times New Roman"/>
          <w:bCs/>
          <w:iCs/>
          <w:lang w:val="vi-VN"/>
        </w:rPr>
        <w:tab/>
      </w:r>
      <w:r w:rsidRPr="0014071D">
        <w:rPr>
          <w:rFonts w:ascii="Times New Roman" w:hAnsi="Times New Roman"/>
          <w:bCs/>
          <w:iCs/>
          <w:lang w:val="vi-VN"/>
        </w:rPr>
        <w:tab/>
        <w:t>h) Cam kết của các bên;</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14071D">
        <w:rPr>
          <w:rFonts w:ascii="Times New Roman" w:hAnsi="Times New Roman"/>
          <w:bCs/>
          <w:iCs/>
          <w:lang w:val="vi-VN"/>
        </w:rPr>
        <w:tab/>
      </w:r>
      <w:r w:rsidRPr="0014071D">
        <w:rPr>
          <w:rFonts w:ascii="Times New Roman" w:hAnsi="Times New Roman"/>
          <w:bCs/>
          <w:iCs/>
          <w:lang w:val="vi-VN"/>
        </w:rPr>
        <w:tab/>
      </w:r>
      <w:r w:rsidRPr="005865CA">
        <w:rPr>
          <w:rFonts w:ascii="Times New Roman" w:hAnsi="Times New Roman"/>
          <w:bCs/>
          <w:iCs/>
        </w:rPr>
        <w:t>i) Chấm dứt hợp đồng;</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t>k) Các thỏa thuận khác;</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t>l) Giải quyết tranh chấp;</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t>m) Hiệu lực của hợp đồng;</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t>2. Đối với nhà ở xã hội là căn hộ chung cư thì trong hợp đồng mua bán, thuê, thuê mua phải đảm bảo các nội dung quy định tại khoản 1 Điều này, đồng thời phải ghi rõ phần sở hữu riêng, phần sở hữu chung, phần sử dụng riêng, phần sử dụng chung của chủ đầu tư và người mua, thuê, thuê mua căn hộ; diện tích sàn xây dựng căn hộ; diện tích sàn sử dụng căn hộ (diện tích thông thủy) để tính tiền mua bán, thuê, thuê mua; Khoản kinh phí bảo trì; mức phí và nguyên tắc Điều chỉnh mức phí quản lý vận hành nhà chung cư trong thời gian chưa thành lập Ban quản trị nhà chung cư.</w:t>
      </w:r>
    </w:p>
    <w:p w:rsidR="00663D23" w:rsidRPr="005865CA" w:rsidRDefault="00663D23"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t xml:space="preserve">3. Hợp đồng mua bán, thuê, thuê mua nhà ở xã hội </w:t>
      </w:r>
      <w:r w:rsidR="00ED0CF3" w:rsidRPr="005865CA">
        <w:rPr>
          <w:rFonts w:ascii="Times New Roman" w:hAnsi="Times New Roman"/>
          <w:bCs/>
          <w:iCs/>
        </w:rPr>
        <w:t xml:space="preserve">không sử dụng nguồn vốn quy định tại khoản 1 Điều 53 Luật Nhà ở </w:t>
      </w:r>
      <w:r w:rsidRPr="005865CA">
        <w:rPr>
          <w:rFonts w:ascii="Times New Roman" w:hAnsi="Times New Roman"/>
          <w:bCs/>
          <w:iCs/>
        </w:rPr>
        <w:t xml:space="preserve">theo mẫu số </w:t>
      </w:r>
      <w:r w:rsidR="00FA163F" w:rsidRPr="005865CA">
        <w:rPr>
          <w:rFonts w:ascii="Times New Roman" w:hAnsi="Times New Roman"/>
          <w:bCs/>
          <w:iCs/>
        </w:rPr>
        <w:t>01</w:t>
      </w:r>
      <w:r w:rsidRPr="005865CA">
        <w:rPr>
          <w:rFonts w:ascii="Times New Roman" w:hAnsi="Times New Roman"/>
          <w:bCs/>
          <w:iCs/>
        </w:rPr>
        <w:t xml:space="preserve">, số </w:t>
      </w:r>
      <w:r w:rsidR="00FA163F" w:rsidRPr="005865CA">
        <w:rPr>
          <w:rFonts w:ascii="Times New Roman" w:hAnsi="Times New Roman"/>
          <w:bCs/>
          <w:iCs/>
        </w:rPr>
        <w:t>02</w:t>
      </w:r>
      <w:r w:rsidRPr="005865CA">
        <w:rPr>
          <w:rFonts w:ascii="Times New Roman" w:hAnsi="Times New Roman"/>
          <w:bCs/>
          <w:iCs/>
        </w:rPr>
        <w:t xml:space="preserve"> và số </w:t>
      </w:r>
      <w:r w:rsidR="00FA163F" w:rsidRPr="005865CA">
        <w:rPr>
          <w:rFonts w:ascii="Times New Roman" w:hAnsi="Times New Roman"/>
          <w:bCs/>
          <w:iCs/>
        </w:rPr>
        <w:t>0</w:t>
      </w:r>
      <w:r w:rsidR="000D5BEA" w:rsidRPr="005865CA">
        <w:rPr>
          <w:rFonts w:ascii="Times New Roman" w:hAnsi="Times New Roman"/>
          <w:bCs/>
          <w:iCs/>
        </w:rPr>
        <w:t>3</w:t>
      </w:r>
      <w:r w:rsidRPr="005865CA">
        <w:rPr>
          <w:rFonts w:ascii="Times New Roman" w:hAnsi="Times New Roman"/>
          <w:bCs/>
          <w:iCs/>
        </w:rPr>
        <w:t xml:space="preserve"> tại Phụ lục II</w:t>
      </w:r>
      <w:r w:rsidR="00B514B9" w:rsidRPr="005865CA">
        <w:rPr>
          <w:rFonts w:ascii="Times New Roman" w:hAnsi="Times New Roman"/>
          <w:bCs/>
          <w:iCs/>
        </w:rPr>
        <w:t>I</w:t>
      </w:r>
      <w:r w:rsidRPr="005865CA">
        <w:rPr>
          <w:rFonts w:ascii="Times New Roman" w:hAnsi="Times New Roman"/>
          <w:bCs/>
          <w:iCs/>
        </w:rPr>
        <w:t xml:space="preserve"> ban hành kèm theo Thông tư này.</w:t>
      </w:r>
    </w:p>
    <w:p w:rsidR="005E2B9B" w:rsidRPr="005865CA" w:rsidRDefault="00F22F5C" w:rsidP="004223D6">
      <w:pPr>
        <w:spacing w:before="120" w:after="120" w:line="370" w:lineRule="exact"/>
        <w:ind w:firstLine="720"/>
        <w:jc w:val="both"/>
        <w:rPr>
          <w:rFonts w:ascii="Times New Roman" w:hAnsi="Times New Roman"/>
          <w:bCs/>
          <w:iCs/>
        </w:rPr>
      </w:pPr>
      <w:r w:rsidRPr="005865CA">
        <w:rPr>
          <w:rFonts w:ascii="Times New Roman" w:hAnsi="Times New Roman"/>
          <w:bCs/>
          <w:iCs/>
        </w:rPr>
        <w:t>4</w:t>
      </w:r>
      <w:r w:rsidR="00663D23" w:rsidRPr="005865CA">
        <w:rPr>
          <w:rFonts w:ascii="Times New Roman" w:hAnsi="Times New Roman"/>
          <w:bCs/>
          <w:iCs/>
        </w:rPr>
        <w:t xml:space="preserve">. Các mẫu hợp đồng quy định tại Điều này là để các bên tham khảo trong quá trình thương thảo, ký kết hợp đồng. Các bên có thể thỏa thuận để sửa đổi, bổ sung các Điều Khoản trong hợp đồng mẫu cho phù hợp nhưng hợp đồng do các bên ký kết phải bảo đảm có đầy đủ các nội dung chính quy định tại khoản 1, </w:t>
      </w:r>
      <w:r w:rsidR="00663D23" w:rsidRPr="005865CA">
        <w:rPr>
          <w:rFonts w:ascii="Times New Roman" w:hAnsi="Times New Roman"/>
          <w:bCs/>
          <w:iCs/>
        </w:rPr>
        <w:lastRenderedPageBreak/>
        <w:t>khoản 2 Điều này và không được trái với quy định của pháp luật về dân sự và pháp luật về nhà ở.</w:t>
      </w:r>
    </w:p>
    <w:p w:rsidR="00720738" w:rsidRPr="005865CA" w:rsidRDefault="00720738" w:rsidP="004223D6">
      <w:pPr>
        <w:widowControl w:val="0"/>
        <w:tabs>
          <w:tab w:val="left" w:pos="540"/>
        </w:tabs>
        <w:spacing w:before="120" w:after="120" w:line="370" w:lineRule="exact"/>
        <w:jc w:val="center"/>
        <w:rPr>
          <w:rFonts w:ascii="Times New Roman" w:hAnsi="Times New Roman"/>
          <w:b/>
          <w:bCs/>
          <w:iCs/>
        </w:rPr>
      </w:pPr>
      <w:r w:rsidRPr="005865CA">
        <w:rPr>
          <w:rFonts w:ascii="Times New Roman" w:hAnsi="Times New Roman"/>
          <w:b/>
          <w:bCs/>
          <w:iCs/>
        </w:rPr>
        <w:t xml:space="preserve">Chương </w:t>
      </w:r>
      <w:r w:rsidR="00D8417A" w:rsidRPr="005865CA">
        <w:rPr>
          <w:rFonts w:ascii="Times New Roman" w:hAnsi="Times New Roman"/>
          <w:b/>
          <w:bCs/>
          <w:iCs/>
        </w:rPr>
        <w:t>V</w:t>
      </w:r>
    </w:p>
    <w:p w:rsidR="00720738" w:rsidRPr="005865CA" w:rsidRDefault="00720738" w:rsidP="004223D6">
      <w:pPr>
        <w:widowControl w:val="0"/>
        <w:tabs>
          <w:tab w:val="left" w:pos="540"/>
        </w:tabs>
        <w:spacing w:before="120" w:after="120" w:line="370" w:lineRule="exact"/>
        <w:jc w:val="center"/>
        <w:rPr>
          <w:rFonts w:ascii="Times New Roman" w:hAnsi="Times New Roman"/>
          <w:b/>
          <w:bCs/>
          <w:iCs/>
        </w:rPr>
      </w:pPr>
      <w:r w:rsidRPr="005865CA">
        <w:rPr>
          <w:rFonts w:ascii="Times New Roman" w:hAnsi="Times New Roman"/>
          <w:b/>
          <w:bCs/>
          <w:iCs/>
        </w:rPr>
        <w:t>TỔ CHỨC THỰC HIỆN VÀ ĐIỀU KHOẢN THI HÀNH</w:t>
      </w:r>
    </w:p>
    <w:p w:rsidR="00720738" w:rsidRPr="005865CA" w:rsidRDefault="00CC6A03" w:rsidP="004223D6">
      <w:pPr>
        <w:widowControl w:val="0"/>
        <w:tabs>
          <w:tab w:val="left" w:pos="540"/>
        </w:tabs>
        <w:spacing w:before="120" w:after="120" w:line="370" w:lineRule="exact"/>
        <w:jc w:val="both"/>
        <w:rPr>
          <w:rFonts w:ascii="Times New Roman" w:hAnsi="Times New Roman"/>
          <w:b/>
          <w:bCs/>
          <w:iCs/>
        </w:rPr>
      </w:pPr>
      <w:r w:rsidRPr="005865CA">
        <w:rPr>
          <w:rFonts w:ascii="Times New Roman" w:hAnsi="Times New Roman"/>
          <w:b/>
          <w:bCs/>
          <w:iCs/>
        </w:rPr>
        <w:tab/>
      </w:r>
      <w:r w:rsidR="00B230C9" w:rsidRPr="005865CA">
        <w:rPr>
          <w:rFonts w:ascii="Times New Roman" w:hAnsi="Times New Roman"/>
          <w:b/>
          <w:bCs/>
          <w:iCs/>
        </w:rPr>
        <w:tab/>
      </w:r>
      <w:r w:rsidR="00720738" w:rsidRPr="005865CA">
        <w:rPr>
          <w:rFonts w:ascii="Times New Roman" w:hAnsi="Times New Roman"/>
          <w:b/>
          <w:bCs/>
          <w:iCs/>
        </w:rPr>
        <w:t xml:space="preserve">Điều </w:t>
      </w:r>
      <w:r w:rsidR="00DF5718" w:rsidRPr="005865CA">
        <w:rPr>
          <w:rFonts w:ascii="Times New Roman" w:hAnsi="Times New Roman"/>
          <w:b/>
          <w:bCs/>
          <w:iCs/>
        </w:rPr>
        <w:t>1</w:t>
      </w:r>
      <w:r w:rsidR="00A038FC" w:rsidRPr="005865CA">
        <w:rPr>
          <w:rFonts w:ascii="Times New Roman" w:hAnsi="Times New Roman"/>
          <w:b/>
          <w:bCs/>
          <w:iCs/>
        </w:rPr>
        <w:t>5</w:t>
      </w:r>
      <w:r w:rsidR="00720738" w:rsidRPr="005865CA">
        <w:rPr>
          <w:rFonts w:ascii="Times New Roman" w:hAnsi="Times New Roman"/>
          <w:b/>
          <w:bCs/>
          <w:iCs/>
        </w:rPr>
        <w:t>. Trách nhiệm của Ủy ban nhân dân cấp tỉnh</w:t>
      </w:r>
    </w:p>
    <w:p w:rsidR="00702EB2" w:rsidRPr="005865CA" w:rsidRDefault="00720738" w:rsidP="004223D6">
      <w:pPr>
        <w:widowControl w:val="0"/>
        <w:tabs>
          <w:tab w:val="left" w:pos="540"/>
        </w:tabs>
        <w:spacing w:before="120" w:after="120" w:line="370" w:lineRule="exact"/>
        <w:jc w:val="both"/>
        <w:rPr>
          <w:rFonts w:ascii="Times New Roman" w:hAnsi="Times New Roman"/>
          <w:bCs/>
          <w:iCs/>
          <w:spacing w:val="-4"/>
        </w:rPr>
      </w:pPr>
      <w:r w:rsidRPr="005865CA">
        <w:rPr>
          <w:rFonts w:ascii="Times New Roman" w:hAnsi="Times New Roman"/>
          <w:bCs/>
          <w:iCs/>
        </w:rPr>
        <w:tab/>
      </w:r>
      <w:r w:rsidR="00B230C9" w:rsidRPr="005865CA">
        <w:rPr>
          <w:rFonts w:ascii="Times New Roman" w:hAnsi="Times New Roman"/>
          <w:bCs/>
          <w:iCs/>
        </w:rPr>
        <w:tab/>
      </w:r>
      <w:r w:rsidRPr="005865CA">
        <w:rPr>
          <w:rFonts w:ascii="Times New Roman" w:hAnsi="Times New Roman"/>
          <w:bCs/>
          <w:iCs/>
        </w:rPr>
        <w:t xml:space="preserve">1. Thực hiện nhiệm vụ được giao liên quan đến việc phát triển và quản lý nhà ở xã hội trên địa bàn theo </w:t>
      </w:r>
      <w:r w:rsidR="001F7D56" w:rsidRPr="005865CA">
        <w:rPr>
          <w:rFonts w:ascii="Times New Roman" w:hAnsi="Times New Roman"/>
          <w:bCs/>
          <w:iCs/>
        </w:rPr>
        <w:t>các</w:t>
      </w:r>
      <w:r w:rsidR="001F7D56" w:rsidRPr="005865CA">
        <w:rPr>
          <w:rFonts w:ascii="Times New Roman" w:hAnsi="Times New Roman"/>
          <w:bCs/>
          <w:iCs/>
          <w:lang w:val="vi-VN"/>
        </w:rPr>
        <w:t xml:space="preserve"> </w:t>
      </w:r>
      <w:r w:rsidRPr="005865CA">
        <w:rPr>
          <w:rFonts w:ascii="Times New Roman" w:hAnsi="Times New Roman"/>
          <w:bCs/>
          <w:iCs/>
        </w:rPr>
        <w:t xml:space="preserve">quy định của Luật </w:t>
      </w:r>
      <w:r w:rsidRPr="005865CA">
        <w:rPr>
          <w:rFonts w:ascii="Times New Roman" w:hAnsi="Times New Roman"/>
          <w:bCs/>
          <w:iCs/>
          <w:spacing w:val="-4"/>
        </w:rPr>
        <w:t xml:space="preserve">Nhà ở, Nghị định số 100/2015/NĐ-CP, </w:t>
      </w:r>
      <w:r w:rsidR="006508BB" w:rsidRPr="005865CA">
        <w:rPr>
          <w:rFonts w:ascii="Times New Roman" w:hAnsi="Times New Roman"/>
          <w:bCs/>
          <w:iCs/>
          <w:spacing w:val="-4"/>
        </w:rPr>
        <w:t>Nghị định số 49/2021/NĐ-CP</w:t>
      </w:r>
      <w:r w:rsidRPr="005865CA">
        <w:rPr>
          <w:rFonts w:ascii="Times New Roman" w:hAnsi="Times New Roman"/>
          <w:bCs/>
          <w:iCs/>
          <w:spacing w:val="-4"/>
        </w:rPr>
        <w:t xml:space="preserve"> và </w:t>
      </w:r>
      <w:r w:rsidR="001F1471" w:rsidRPr="005865CA">
        <w:rPr>
          <w:rFonts w:ascii="Times New Roman" w:hAnsi="Times New Roman"/>
          <w:bCs/>
          <w:iCs/>
          <w:spacing w:val="-4"/>
        </w:rPr>
        <w:t>Thông tư</w:t>
      </w:r>
      <w:r w:rsidRPr="005865CA">
        <w:rPr>
          <w:rFonts w:ascii="Times New Roman" w:hAnsi="Times New Roman"/>
          <w:bCs/>
          <w:iCs/>
          <w:spacing w:val="-4"/>
        </w:rPr>
        <w:t xml:space="preserve"> này.</w:t>
      </w:r>
    </w:p>
    <w:p w:rsidR="00720738" w:rsidRPr="005865CA" w:rsidRDefault="00702EB2"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r>
      <w:r w:rsidR="001F7D56" w:rsidRPr="005865CA">
        <w:rPr>
          <w:rFonts w:ascii="Times New Roman" w:hAnsi="Times New Roman"/>
          <w:bCs/>
          <w:iCs/>
          <w:lang w:val="vi-VN"/>
        </w:rPr>
        <w:t>2</w:t>
      </w:r>
      <w:r w:rsidR="00720738" w:rsidRPr="005865CA">
        <w:rPr>
          <w:rFonts w:ascii="Times New Roman" w:hAnsi="Times New Roman"/>
          <w:bCs/>
          <w:iCs/>
        </w:rPr>
        <w:t>. Chỉ đạo Sở Xây dựng, Ủy ban nhân dân cấp huyện, cấp xã</w:t>
      </w:r>
      <w:r w:rsidR="00EA5B71" w:rsidRPr="005865CA">
        <w:rPr>
          <w:rFonts w:ascii="Times New Roman" w:hAnsi="Times New Roman"/>
          <w:bCs/>
          <w:iCs/>
        </w:rPr>
        <w:t>, cơ quan quản lý nhà ở công vụ, cơ sở đào tạo</w:t>
      </w:r>
      <w:r w:rsidR="00720738" w:rsidRPr="005865CA">
        <w:rPr>
          <w:rFonts w:ascii="Times New Roman" w:hAnsi="Times New Roman"/>
          <w:bCs/>
          <w:iCs/>
        </w:rPr>
        <w:t xml:space="preserve"> và các cơ quan có liên quan trên địa bàn tổ chức xác nhận cho hộ gia đình, cá nhân có đề nghị xác nhận về đối tượng, </w:t>
      </w:r>
      <w:r w:rsidR="00EA5B71" w:rsidRPr="005865CA">
        <w:rPr>
          <w:rFonts w:ascii="Times New Roman" w:hAnsi="Times New Roman"/>
          <w:bCs/>
          <w:iCs/>
        </w:rPr>
        <w:t xml:space="preserve">điều kiện </w:t>
      </w:r>
      <w:r w:rsidR="00720738" w:rsidRPr="005865CA">
        <w:rPr>
          <w:rFonts w:ascii="Times New Roman" w:hAnsi="Times New Roman"/>
          <w:bCs/>
          <w:iCs/>
        </w:rPr>
        <w:t xml:space="preserve">thực trạng nhà ở, </w:t>
      </w:r>
      <w:r w:rsidR="00EA5B71" w:rsidRPr="005865CA">
        <w:rPr>
          <w:rFonts w:ascii="Times New Roman" w:hAnsi="Times New Roman"/>
          <w:bCs/>
          <w:iCs/>
        </w:rPr>
        <w:t xml:space="preserve">điều kiện cư trú, điều kiện </w:t>
      </w:r>
      <w:r w:rsidR="00720738" w:rsidRPr="005865CA">
        <w:rPr>
          <w:rFonts w:ascii="Times New Roman" w:hAnsi="Times New Roman"/>
          <w:bCs/>
          <w:iCs/>
        </w:rPr>
        <w:t>thu nhập, đóng bảo hiểm xã hội, chưa được Nhà nước bồi thường bằng nhà ở, đất ở khi thu hồi đất để được hưởng chính sách hỗ trợ về nhà ở xã hội theo quy định.</w:t>
      </w:r>
    </w:p>
    <w:p w:rsidR="00720738" w:rsidRPr="005865CA" w:rsidRDefault="007808AB"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r>
      <w:r w:rsidR="001F7D56" w:rsidRPr="005865CA">
        <w:rPr>
          <w:rFonts w:ascii="Times New Roman" w:hAnsi="Times New Roman"/>
          <w:bCs/>
          <w:iCs/>
          <w:lang w:val="vi-VN"/>
        </w:rPr>
        <w:t>3.</w:t>
      </w:r>
      <w:r w:rsidR="00720738" w:rsidRPr="005865CA">
        <w:rPr>
          <w:rFonts w:ascii="Times New Roman" w:hAnsi="Times New Roman"/>
          <w:bCs/>
          <w:iCs/>
        </w:rPr>
        <w:t xml:space="preserve"> Chỉ đạo </w:t>
      </w:r>
      <w:r w:rsidR="001F7D56" w:rsidRPr="005865CA">
        <w:rPr>
          <w:rFonts w:ascii="Times New Roman" w:hAnsi="Times New Roman"/>
          <w:bCs/>
          <w:iCs/>
        </w:rPr>
        <w:t>tổ</w:t>
      </w:r>
      <w:r w:rsidR="001F7D56" w:rsidRPr="005865CA">
        <w:rPr>
          <w:rFonts w:ascii="Times New Roman" w:hAnsi="Times New Roman"/>
          <w:bCs/>
          <w:iCs/>
          <w:lang w:val="vi-VN"/>
        </w:rPr>
        <w:t xml:space="preserve"> chức </w:t>
      </w:r>
      <w:r w:rsidR="00720738" w:rsidRPr="005865CA">
        <w:rPr>
          <w:rFonts w:ascii="Times New Roman" w:hAnsi="Times New Roman"/>
          <w:bCs/>
          <w:iCs/>
        </w:rPr>
        <w:t>thực hiện các quy định của pháp luật về nhà ở xã hội; chỉ đạo tổ chức thanh tra, kiểm tra việc chấp hành các quy định pháp luật về nhà ở xã hội và xử lý theo thẩm quyền hoặc đề nghị cơ quan có thẩm quyền xử lý các hành vi vi phạm về nhà ở xã hội trên địa bàn.</w:t>
      </w:r>
    </w:p>
    <w:p w:rsidR="00720738" w:rsidRPr="005865CA" w:rsidRDefault="007808AB"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r>
      <w:r w:rsidR="001F7D56" w:rsidRPr="005865CA">
        <w:rPr>
          <w:rFonts w:ascii="Times New Roman" w:hAnsi="Times New Roman"/>
          <w:bCs/>
          <w:iCs/>
          <w:lang w:val="vi-VN"/>
        </w:rPr>
        <w:t>4</w:t>
      </w:r>
      <w:r w:rsidR="00720738" w:rsidRPr="005865CA">
        <w:rPr>
          <w:rFonts w:ascii="Times New Roman" w:hAnsi="Times New Roman"/>
          <w:bCs/>
          <w:iCs/>
        </w:rPr>
        <w:t>. Chỉ đạo các cơ quan chức năng tổng hợp tình hình phát triển và quản lý nhà ở xã hội trên địa bàn báo cáo Bộ Xây dựng để tổng hợp theo định kỳ 6 tháng, 01 năm hoặc theo yêu cầu đột xuất.</w:t>
      </w:r>
    </w:p>
    <w:p w:rsidR="00720738" w:rsidRPr="005865CA" w:rsidRDefault="00EA5B71" w:rsidP="004223D6">
      <w:pPr>
        <w:widowControl w:val="0"/>
        <w:tabs>
          <w:tab w:val="left" w:pos="540"/>
        </w:tabs>
        <w:spacing w:before="120" w:after="120" w:line="370" w:lineRule="exact"/>
        <w:jc w:val="both"/>
        <w:rPr>
          <w:rFonts w:ascii="Times New Roman" w:hAnsi="Times New Roman"/>
          <w:b/>
          <w:bCs/>
          <w:iCs/>
        </w:rPr>
      </w:pPr>
      <w:r w:rsidRPr="005865CA">
        <w:rPr>
          <w:rFonts w:ascii="Times New Roman" w:hAnsi="Times New Roman"/>
          <w:b/>
          <w:bCs/>
          <w:iCs/>
        </w:rPr>
        <w:tab/>
      </w:r>
      <w:r w:rsidRPr="005865CA">
        <w:rPr>
          <w:rFonts w:ascii="Times New Roman" w:hAnsi="Times New Roman"/>
          <w:b/>
          <w:bCs/>
          <w:iCs/>
        </w:rPr>
        <w:tab/>
      </w:r>
      <w:r w:rsidR="00720738" w:rsidRPr="005865CA">
        <w:rPr>
          <w:rFonts w:ascii="Times New Roman" w:hAnsi="Times New Roman"/>
          <w:b/>
          <w:bCs/>
          <w:iCs/>
        </w:rPr>
        <w:t xml:space="preserve">Điều </w:t>
      </w:r>
      <w:r w:rsidR="00DF5718" w:rsidRPr="005865CA">
        <w:rPr>
          <w:rFonts w:ascii="Times New Roman" w:hAnsi="Times New Roman"/>
          <w:b/>
          <w:bCs/>
          <w:iCs/>
        </w:rPr>
        <w:t>16</w:t>
      </w:r>
      <w:r w:rsidR="00720738" w:rsidRPr="005865CA">
        <w:rPr>
          <w:rFonts w:ascii="Times New Roman" w:hAnsi="Times New Roman"/>
          <w:b/>
          <w:bCs/>
          <w:iCs/>
        </w:rPr>
        <w:t>. Trách nhiệm của Sở Xây dựng</w:t>
      </w:r>
    </w:p>
    <w:p w:rsidR="00720738" w:rsidRPr="005865CA" w:rsidRDefault="00EA5B71"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r>
      <w:r w:rsidR="00720738" w:rsidRPr="005865CA">
        <w:rPr>
          <w:rFonts w:ascii="Times New Roman" w:hAnsi="Times New Roman"/>
          <w:bCs/>
          <w:iCs/>
        </w:rPr>
        <w:t>1. Thực hiện nhiệm vụ được giao liên quan đến việc phát triển và quản lý nhà ở xã hội trên địa bàn theo quy định của Luật Nhà ở</w:t>
      </w:r>
      <w:r w:rsidR="00AB1486" w:rsidRPr="005865CA">
        <w:rPr>
          <w:rFonts w:ascii="Times New Roman" w:hAnsi="Times New Roman"/>
          <w:bCs/>
          <w:iCs/>
        </w:rPr>
        <w:t xml:space="preserve">, </w:t>
      </w:r>
      <w:r w:rsidR="00720738" w:rsidRPr="005865CA">
        <w:rPr>
          <w:rFonts w:ascii="Times New Roman" w:hAnsi="Times New Roman"/>
          <w:bCs/>
          <w:iCs/>
        </w:rPr>
        <w:t xml:space="preserve">Nghị định số 100/2015/NĐ-CP, </w:t>
      </w:r>
      <w:r w:rsidRPr="005865CA">
        <w:rPr>
          <w:rFonts w:ascii="Times New Roman" w:hAnsi="Times New Roman"/>
          <w:bCs/>
          <w:iCs/>
        </w:rPr>
        <w:t xml:space="preserve">Nghị định số 49/2021/NĐ-CP, </w:t>
      </w:r>
      <w:r w:rsidR="00720738" w:rsidRPr="005865CA">
        <w:rPr>
          <w:rFonts w:ascii="Times New Roman" w:hAnsi="Times New Roman"/>
          <w:bCs/>
          <w:iCs/>
        </w:rPr>
        <w:t xml:space="preserve">các nhiệm vụ được Ủy ban nhân dân cấp tỉnh giao và quy định tại </w:t>
      </w:r>
      <w:r w:rsidR="006B5B13" w:rsidRPr="005865CA">
        <w:rPr>
          <w:rFonts w:ascii="Times New Roman" w:hAnsi="Times New Roman"/>
          <w:bCs/>
          <w:iCs/>
        </w:rPr>
        <w:t>Thông tư này</w:t>
      </w:r>
      <w:r w:rsidR="00720738" w:rsidRPr="005865CA">
        <w:rPr>
          <w:rFonts w:ascii="Times New Roman" w:hAnsi="Times New Roman"/>
          <w:bCs/>
          <w:iCs/>
        </w:rPr>
        <w:t>.</w:t>
      </w:r>
    </w:p>
    <w:p w:rsidR="00720738" w:rsidRPr="005865CA" w:rsidRDefault="00EA5B71" w:rsidP="004223D6">
      <w:pPr>
        <w:widowControl w:val="0"/>
        <w:tabs>
          <w:tab w:val="left" w:pos="540"/>
        </w:tabs>
        <w:spacing w:before="120" w:after="120" w:line="370" w:lineRule="exact"/>
        <w:jc w:val="both"/>
        <w:rPr>
          <w:rFonts w:ascii="Times New Roman" w:hAnsi="Times New Roman"/>
          <w:bCs/>
          <w:iCs/>
        </w:rPr>
      </w:pPr>
      <w:r w:rsidRPr="005865CA">
        <w:rPr>
          <w:rFonts w:ascii="Times New Roman" w:hAnsi="Times New Roman"/>
          <w:bCs/>
          <w:iCs/>
        </w:rPr>
        <w:tab/>
      </w:r>
      <w:r w:rsidRPr="005865CA">
        <w:rPr>
          <w:rFonts w:ascii="Times New Roman" w:hAnsi="Times New Roman"/>
          <w:bCs/>
          <w:iCs/>
        </w:rPr>
        <w:tab/>
      </w:r>
      <w:r w:rsidR="001F7D56" w:rsidRPr="005865CA">
        <w:rPr>
          <w:rFonts w:ascii="Times New Roman" w:hAnsi="Times New Roman"/>
          <w:bCs/>
          <w:iCs/>
          <w:lang w:val="vi-VN"/>
        </w:rPr>
        <w:t>2</w:t>
      </w:r>
      <w:r w:rsidR="00720738" w:rsidRPr="005865CA">
        <w:rPr>
          <w:rFonts w:ascii="Times New Roman" w:hAnsi="Times New Roman"/>
          <w:bCs/>
          <w:iCs/>
        </w:rPr>
        <w:t xml:space="preserve">. Định kỳ 6 tháng, 01 năm hoặc theo yêu cầu đột xuất thực hiện báo cáo Ủy ban nhân dân cấp tỉnh và Bộ Xây dựng về nhà ở xã hội trên địa bàn theo </w:t>
      </w:r>
      <w:r w:rsidR="00170121" w:rsidRPr="005865CA">
        <w:rPr>
          <w:rFonts w:ascii="Times New Roman" w:hAnsi="Times New Roman"/>
          <w:bCs/>
          <w:iCs/>
        </w:rPr>
        <w:t xml:space="preserve">quy định pháp luật về xây dựng, quản lý và sử dụng hệ thống thông tin về nhà ở và thị trường bất động sản. </w:t>
      </w:r>
    </w:p>
    <w:p w:rsidR="00720738" w:rsidRPr="005865CA" w:rsidRDefault="00EA5B71" w:rsidP="004223D6">
      <w:pPr>
        <w:widowControl w:val="0"/>
        <w:tabs>
          <w:tab w:val="left" w:pos="540"/>
        </w:tabs>
        <w:spacing w:before="120" w:after="120" w:line="370" w:lineRule="exact"/>
        <w:jc w:val="both"/>
        <w:rPr>
          <w:rFonts w:ascii="Times New Roman" w:hAnsi="Times New Roman"/>
          <w:b/>
          <w:bCs/>
          <w:iCs/>
        </w:rPr>
      </w:pPr>
      <w:r w:rsidRPr="005865CA">
        <w:rPr>
          <w:rFonts w:ascii="Times New Roman" w:hAnsi="Times New Roman"/>
          <w:b/>
          <w:bCs/>
          <w:iCs/>
        </w:rPr>
        <w:tab/>
      </w:r>
      <w:r w:rsidR="00F80E9C" w:rsidRPr="005865CA">
        <w:rPr>
          <w:rFonts w:ascii="Times New Roman" w:hAnsi="Times New Roman"/>
          <w:b/>
          <w:bCs/>
          <w:iCs/>
        </w:rPr>
        <w:tab/>
      </w:r>
      <w:r w:rsidR="00720738" w:rsidRPr="005865CA">
        <w:rPr>
          <w:rFonts w:ascii="Times New Roman" w:hAnsi="Times New Roman"/>
          <w:b/>
          <w:bCs/>
          <w:iCs/>
        </w:rPr>
        <w:t xml:space="preserve">Điều </w:t>
      </w:r>
      <w:r w:rsidR="00DF5718" w:rsidRPr="005865CA">
        <w:rPr>
          <w:rFonts w:ascii="Times New Roman" w:hAnsi="Times New Roman"/>
          <w:b/>
          <w:bCs/>
          <w:iCs/>
        </w:rPr>
        <w:t>17</w:t>
      </w:r>
      <w:r w:rsidR="00720738" w:rsidRPr="005865CA">
        <w:rPr>
          <w:rFonts w:ascii="Times New Roman" w:hAnsi="Times New Roman"/>
          <w:b/>
          <w:bCs/>
          <w:iCs/>
        </w:rPr>
        <w:t xml:space="preserve">. Điều </w:t>
      </w:r>
      <w:r w:rsidR="00910EA7" w:rsidRPr="005865CA">
        <w:rPr>
          <w:rFonts w:ascii="Times New Roman" w:hAnsi="Times New Roman"/>
          <w:b/>
          <w:bCs/>
          <w:iCs/>
        </w:rPr>
        <w:t>k</w:t>
      </w:r>
      <w:r w:rsidR="00720738" w:rsidRPr="005865CA">
        <w:rPr>
          <w:rFonts w:ascii="Times New Roman" w:hAnsi="Times New Roman"/>
          <w:b/>
          <w:bCs/>
          <w:iCs/>
        </w:rPr>
        <w:t>hoản chuyển tiếp</w:t>
      </w:r>
    </w:p>
    <w:p w:rsidR="004223D6" w:rsidRDefault="00B87933" w:rsidP="004223D6">
      <w:pPr>
        <w:widowControl w:val="0"/>
        <w:tabs>
          <w:tab w:val="left" w:pos="540"/>
        </w:tabs>
        <w:spacing w:before="120" w:after="120" w:line="370" w:lineRule="exact"/>
        <w:jc w:val="both"/>
        <w:rPr>
          <w:rFonts w:ascii="Times New Roman" w:hAnsi="Times New Roman"/>
          <w:bCs/>
          <w:iCs/>
          <w:lang w:val="en-GB"/>
        </w:rPr>
      </w:pPr>
      <w:r w:rsidRPr="005865CA">
        <w:rPr>
          <w:rFonts w:ascii="Times New Roman" w:hAnsi="Times New Roman"/>
          <w:bCs/>
          <w:iCs/>
          <w:lang w:val="vi-VN"/>
        </w:rPr>
        <w:tab/>
      </w:r>
      <w:r w:rsidRPr="005865CA">
        <w:rPr>
          <w:rFonts w:ascii="Times New Roman" w:hAnsi="Times New Roman"/>
          <w:bCs/>
          <w:iCs/>
          <w:lang w:val="vi-VN"/>
        </w:rPr>
        <w:tab/>
        <w:t xml:space="preserve">1. </w:t>
      </w:r>
      <w:r w:rsidRPr="005865CA">
        <w:rPr>
          <w:rFonts w:ascii="Times New Roman" w:hAnsi="Times New Roman" w:hint="eastAsia"/>
          <w:bCs/>
          <w:iCs/>
          <w:lang w:val="vi-VN"/>
        </w:rPr>
        <w:t>Đ</w:t>
      </w:r>
      <w:r w:rsidRPr="005865CA">
        <w:rPr>
          <w:rFonts w:ascii="Times New Roman" w:hAnsi="Times New Roman"/>
          <w:bCs/>
          <w:iCs/>
          <w:lang w:val="vi-VN"/>
        </w:rPr>
        <w:t xml:space="preserve">ối với việc cập nhật, </w:t>
      </w:r>
      <w:r w:rsidRPr="005865CA">
        <w:rPr>
          <w:rFonts w:ascii="Times New Roman" w:hAnsi="Times New Roman" w:hint="eastAsia"/>
          <w:bCs/>
          <w:iCs/>
          <w:lang w:val="vi-VN"/>
        </w:rPr>
        <w:t>đă</w:t>
      </w:r>
      <w:r w:rsidRPr="005865CA">
        <w:rPr>
          <w:rFonts w:ascii="Times New Roman" w:hAnsi="Times New Roman"/>
          <w:bCs/>
          <w:iCs/>
          <w:lang w:val="vi-VN"/>
        </w:rPr>
        <w:t xml:space="preserve">ng tải Danh sách thông tin các </w:t>
      </w:r>
      <w:r w:rsidRPr="005865CA">
        <w:rPr>
          <w:rFonts w:ascii="Times New Roman" w:hAnsi="Times New Roman" w:hint="eastAsia"/>
          <w:bCs/>
          <w:iCs/>
          <w:lang w:val="vi-VN"/>
        </w:rPr>
        <w:t>đ</w:t>
      </w:r>
      <w:r w:rsidRPr="005865CA">
        <w:rPr>
          <w:rFonts w:ascii="Times New Roman" w:hAnsi="Times New Roman"/>
          <w:bCs/>
          <w:iCs/>
          <w:lang w:val="vi-VN"/>
        </w:rPr>
        <w:t>ối t</w:t>
      </w:r>
      <w:r w:rsidRPr="005865CA">
        <w:rPr>
          <w:rFonts w:ascii="Times New Roman" w:hAnsi="Times New Roman" w:hint="eastAsia"/>
          <w:bCs/>
          <w:iCs/>
          <w:lang w:val="vi-VN"/>
        </w:rPr>
        <w:t>ư</w:t>
      </w:r>
      <w:r w:rsidRPr="005865CA">
        <w:rPr>
          <w:rFonts w:ascii="Times New Roman" w:hAnsi="Times New Roman"/>
          <w:bCs/>
          <w:iCs/>
          <w:lang w:val="vi-VN"/>
        </w:rPr>
        <w:t xml:space="preserve">ợng </w:t>
      </w:r>
      <w:r w:rsidRPr="005865CA">
        <w:rPr>
          <w:rFonts w:ascii="Times New Roman" w:hAnsi="Times New Roman" w:hint="eastAsia"/>
          <w:bCs/>
          <w:iCs/>
          <w:lang w:val="vi-VN"/>
        </w:rPr>
        <w:t>đư</w:t>
      </w:r>
      <w:r w:rsidRPr="005865CA">
        <w:rPr>
          <w:rFonts w:ascii="Times New Roman" w:hAnsi="Times New Roman"/>
          <w:bCs/>
          <w:iCs/>
          <w:lang w:val="vi-VN"/>
        </w:rPr>
        <w:t xml:space="preserve">ợc mua, thuê, thuê mua nhà ở xã hội trên </w:t>
      </w:r>
      <w:r w:rsidRPr="005865CA">
        <w:rPr>
          <w:rFonts w:ascii="Times New Roman" w:hAnsi="Times New Roman" w:hint="eastAsia"/>
          <w:bCs/>
          <w:iCs/>
          <w:lang w:val="vi-VN"/>
        </w:rPr>
        <w:t>đ</w:t>
      </w:r>
      <w:r w:rsidRPr="005865CA">
        <w:rPr>
          <w:rFonts w:ascii="Times New Roman" w:hAnsi="Times New Roman"/>
          <w:bCs/>
          <w:iCs/>
          <w:lang w:val="vi-VN"/>
        </w:rPr>
        <w:t>ịa bàn từ tr</w:t>
      </w:r>
      <w:r w:rsidRPr="005865CA">
        <w:rPr>
          <w:rFonts w:ascii="Times New Roman" w:hAnsi="Times New Roman" w:hint="eastAsia"/>
          <w:bCs/>
          <w:iCs/>
          <w:lang w:val="vi-VN"/>
        </w:rPr>
        <w:t>ư</w:t>
      </w:r>
      <w:r w:rsidRPr="005865CA">
        <w:rPr>
          <w:rFonts w:ascii="Times New Roman" w:hAnsi="Times New Roman"/>
          <w:bCs/>
          <w:iCs/>
          <w:lang w:val="vi-VN"/>
        </w:rPr>
        <w:t>ớc khi Thông t</w:t>
      </w:r>
      <w:r w:rsidRPr="005865CA">
        <w:rPr>
          <w:rFonts w:ascii="Times New Roman" w:hAnsi="Times New Roman" w:hint="eastAsia"/>
          <w:bCs/>
          <w:iCs/>
          <w:lang w:val="vi-VN"/>
        </w:rPr>
        <w:t>ư</w:t>
      </w:r>
      <w:r w:rsidRPr="005865CA">
        <w:rPr>
          <w:rFonts w:ascii="Times New Roman" w:hAnsi="Times New Roman"/>
          <w:bCs/>
          <w:iCs/>
          <w:lang w:val="vi-VN"/>
        </w:rPr>
        <w:t xml:space="preserve"> này có hiệu lực, Sở Xây dựng có trách nhiệm hoàn thành tr</w:t>
      </w:r>
      <w:r w:rsidRPr="005865CA">
        <w:rPr>
          <w:rFonts w:ascii="Times New Roman" w:hAnsi="Times New Roman" w:hint="eastAsia"/>
          <w:bCs/>
          <w:iCs/>
          <w:lang w:val="vi-VN"/>
        </w:rPr>
        <w:t>ư</w:t>
      </w:r>
      <w:r w:rsidRPr="005865CA">
        <w:rPr>
          <w:rFonts w:ascii="Times New Roman" w:hAnsi="Times New Roman"/>
          <w:bCs/>
          <w:iCs/>
          <w:lang w:val="vi-VN"/>
        </w:rPr>
        <w:t>ớc ngày 31/3/2022.</w:t>
      </w:r>
    </w:p>
    <w:p w:rsidR="00A038FC" w:rsidRPr="0014071D" w:rsidRDefault="004223D6" w:rsidP="004223D6">
      <w:pPr>
        <w:widowControl w:val="0"/>
        <w:tabs>
          <w:tab w:val="left" w:pos="540"/>
        </w:tabs>
        <w:spacing w:before="120" w:after="120" w:line="370" w:lineRule="exact"/>
        <w:jc w:val="both"/>
        <w:rPr>
          <w:rFonts w:ascii="Times New Roman" w:hAnsi="Times New Roman"/>
          <w:bCs/>
          <w:iCs/>
          <w:lang w:val="vi-VN"/>
        </w:rPr>
      </w:pPr>
      <w:r>
        <w:rPr>
          <w:rFonts w:ascii="Times New Roman" w:hAnsi="Times New Roman"/>
          <w:bCs/>
          <w:iCs/>
          <w:lang w:val="en-GB"/>
        </w:rPr>
        <w:lastRenderedPageBreak/>
        <w:tab/>
      </w:r>
      <w:r w:rsidR="00B87933" w:rsidRPr="005865CA">
        <w:rPr>
          <w:rFonts w:ascii="Times New Roman" w:hAnsi="Times New Roman"/>
          <w:bCs/>
          <w:iCs/>
          <w:lang w:val="vi-VN"/>
        </w:rPr>
        <w:tab/>
        <w:t>2</w:t>
      </w:r>
      <w:r w:rsidR="008C57AE" w:rsidRPr="005865CA">
        <w:rPr>
          <w:rFonts w:ascii="Times New Roman" w:hAnsi="Times New Roman"/>
          <w:bCs/>
          <w:iCs/>
          <w:lang w:val="vi-VN"/>
        </w:rPr>
        <w:t xml:space="preserve">. Đối với giá bán, giá cho thuê, giá cho thuê mua nhà ở xã hội đã được </w:t>
      </w:r>
      <w:r w:rsidR="00A038FC" w:rsidRPr="0014071D">
        <w:rPr>
          <w:rFonts w:ascii="Times New Roman" w:hAnsi="Times New Roman"/>
          <w:bCs/>
          <w:iCs/>
          <w:lang w:val="vi-VN"/>
        </w:rPr>
        <w:t xml:space="preserve">chủ đầu tư </w:t>
      </w:r>
      <w:r w:rsidR="008C57AE" w:rsidRPr="005865CA">
        <w:rPr>
          <w:rFonts w:ascii="Times New Roman" w:hAnsi="Times New Roman"/>
          <w:bCs/>
          <w:iCs/>
          <w:lang w:val="vi-VN"/>
        </w:rPr>
        <w:t xml:space="preserve">xác định </w:t>
      </w:r>
      <w:r w:rsidR="00A038FC" w:rsidRPr="0014071D">
        <w:rPr>
          <w:rFonts w:ascii="Times New Roman" w:hAnsi="Times New Roman"/>
          <w:bCs/>
          <w:iCs/>
          <w:lang w:val="vi-VN"/>
        </w:rPr>
        <w:t xml:space="preserve">theo công thức quy định tại Thông tư số </w:t>
      </w:r>
      <w:r w:rsidR="00A038FC" w:rsidRPr="005865CA">
        <w:rPr>
          <w:rFonts w:ascii="Times New Roman" w:hAnsi="Times New Roman"/>
          <w:bCs/>
          <w:iCs/>
          <w:lang w:val="vi-VN"/>
        </w:rPr>
        <w:t>20/2016/TT-BXD ngày 30</w:t>
      </w:r>
      <w:r w:rsidR="002F0A51" w:rsidRPr="0014071D">
        <w:rPr>
          <w:rFonts w:ascii="Times New Roman" w:hAnsi="Times New Roman"/>
          <w:bCs/>
          <w:iCs/>
          <w:lang w:val="vi-VN"/>
        </w:rPr>
        <w:t>/</w:t>
      </w:r>
      <w:r w:rsidR="00A038FC" w:rsidRPr="005865CA">
        <w:rPr>
          <w:rFonts w:ascii="Times New Roman" w:hAnsi="Times New Roman"/>
          <w:bCs/>
          <w:iCs/>
          <w:lang w:val="vi-VN"/>
        </w:rPr>
        <w:t>6</w:t>
      </w:r>
      <w:r w:rsidR="002F0A51" w:rsidRPr="0014071D">
        <w:rPr>
          <w:rFonts w:ascii="Times New Roman" w:hAnsi="Times New Roman"/>
          <w:bCs/>
          <w:iCs/>
          <w:lang w:val="vi-VN"/>
        </w:rPr>
        <w:t>/</w:t>
      </w:r>
      <w:r w:rsidR="00A038FC" w:rsidRPr="005865CA">
        <w:rPr>
          <w:rFonts w:ascii="Times New Roman" w:hAnsi="Times New Roman"/>
          <w:bCs/>
          <w:iCs/>
          <w:lang w:val="vi-VN"/>
        </w:rPr>
        <w:t xml:space="preserve">2016 của Bộ trưởng Bộ Xây dựng hướng dẫn thực hiện một số nội dung của Nghị định số 100/2015/NĐ-CP ngày 20 tháng 10 năm 2015 của Chính phủ về phát triển và quản lý nhà ở xã hội </w:t>
      </w:r>
      <w:r w:rsidR="00A038FC" w:rsidRPr="0014071D">
        <w:rPr>
          <w:rFonts w:ascii="Times New Roman" w:hAnsi="Times New Roman"/>
          <w:bCs/>
          <w:iCs/>
          <w:lang w:val="vi-VN"/>
        </w:rPr>
        <w:t xml:space="preserve">(sau đây viết tắt là Thông tư số 20/2016/TT-BXD) </w:t>
      </w:r>
      <w:r w:rsidR="008C57AE" w:rsidRPr="005865CA">
        <w:rPr>
          <w:rFonts w:ascii="Times New Roman" w:hAnsi="Times New Roman"/>
          <w:bCs/>
          <w:iCs/>
          <w:lang w:val="vi-VN"/>
        </w:rPr>
        <w:t xml:space="preserve">và </w:t>
      </w:r>
      <w:r w:rsidR="00A038FC" w:rsidRPr="0014071D">
        <w:rPr>
          <w:rFonts w:ascii="Times New Roman" w:hAnsi="Times New Roman"/>
          <w:bCs/>
          <w:iCs/>
          <w:lang w:val="vi-VN"/>
        </w:rPr>
        <w:t xml:space="preserve">đã nộp hồ sơ đề nghị thẩm định giá trước ngày Thông tư này có hiệu lực thi hành thì tiếp tục </w:t>
      </w:r>
      <w:r w:rsidR="008C57AE" w:rsidRPr="005865CA">
        <w:rPr>
          <w:rFonts w:ascii="Times New Roman" w:hAnsi="Times New Roman"/>
          <w:bCs/>
          <w:iCs/>
          <w:lang w:val="vi-VN"/>
        </w:rPr>
        <w:t>thực hiện</w:t>
      </w:r>
      <w:r w:rsidR="00D25AE1" w:rsidRPr="005865CA">
        <w:rPr>
          <w:rFonts w:ascii="Times New Roman" w:hAnsi="Times New Roman"/>
          <w:bCs/>
          <w:iCs/>
          <w:lang w:val="vi-VN"/>
        </w:rPr>
        <w:t xml:space="preserve"> </w:t>
      </w:r>
      <w:r w:rsidR="00A038FC" w:rsidRPr="0014071D">
        <w:rPr>
          <w:rFonts w:ascii="Times New Roman" w:hAnsi="Times New Roman"/>
          <w:bCs/>
          <w:iCs/>
          <w:lang w:val="vi-VN"/>
        </w:rPr>
        <w:t>thủ tục đề nghị thẩm định giá theo quy định của Thông tư số 20/2016/TT-BXD.</w:t>
      </w:r>
    </w:p>
    <w:p w:rsidR="001E1302" w:rsidRPr="005865CA" w:rsidRDefault="00631130" w:rsidP="004223D6">
      <w:pPr>
        <w:widowControl w:val="0"/>
        <w:tabs>
          <w:tab w:val="left" w:pos="540"/>
        </w:tabs>
        <w:spacing w:before="120" w:after="120" w:line="370" w:lineRule="exact"/>
        <w:jc w:val="both"/>
        <w:rPr>
          <w:rFonts w:ascii="Times New Roman" w:hAnsi="Times New Roman"/>
          <w:lang w:val="fr-FR"/>
        </w:rPr>
      </w:pPr>
      <w:r w:rsidRPr="005865CA">
        <w:rPr>
          <w:rFonts w:ascii="Times New Roman" w:hAnsi="Times New Roman"/>
          <w:bCs/>
          <w:iCs/>
          <w:lang w:val="vi-VN"/>
        </w:rPr>
        <w:tab/>
      </w:r>
      <w:r w:rsidR="00702EB2" w:rsidRPr="005865CA">
        <w:rPr>
          <w:rFonts w:ascii="Times New Roman" w:hAnsi="Times New Roman"/>
          <w:bCs/>
          <w:iCs/>
          <w:lang w:val="vi-VN"/>
        </w:rPr>
        <w:tab/>
      </w:r>
      <w:r w:rsidR="001E1302" w:rsidRPr="005865CA">
        <w:rPr>
          <w:rFonts w:ascii="Times New Roman" w:hAnsi="Times New Roman"/>
          <w:b/>
          <w:bCs/>
          <w:lang w:val="fr-FR"/>
        </w:rPr>
        <w:t xml:space="preserve">Điều </w:t>
      </w:r>
      <w:r w:rsidR="00DF5718" w:rsidRPr="005865CA">
        <w:rPr>
          <w:rFonts w:ascii="Times New Roman" w:hAnsi="Times New Roman"/>
          <w:b/>
          <w:bCs/>
          <w:lang w:val="fr-FR"/>
        </w:rPr>
        <w:t>18</w:t>
      </w:r>
      <w:r w:rsidR="001E1302" w:rsidRPr="005865CA">
        <w:rPr>
          <w:rFonts w:ascii="Times New Roman" w:hAnsi="Times New Roman"/>
          <w:b/>
          <w:bCs/>
          <w:lang w:val="fr-FR"/>
        </w:rPr>
        <w:t>.</w:t>
      </w:r>
      <w:r w:rsidR="001E1302" w:rsidRPr="005865CA">
        <w:rPr>
          <w:rFonts w:ascii="Times New Roman" w:hAnsi="Times New Roman"/>
          <w:lang w:val="fr-FR"/>
        </w:rPr>
        <w:t xml:space="preserve"> </w:t>
      </w:r>
      <w:r w:rsidR="001E1302" w:rsidRPr="005865CA">
        <w:rPr>
          <w:rFonts w:ascii="Times New Roman" w:hAnsi="Times New Roman"/>
          <w:b/>
          <w:lang w:val="fr-FR"/>
        </w:rPr>
        <w:t>Điều khoản thi hành</w:t>
      </w:r>
    </w:p>
    <w:p w:rsidR="001E1302" w:rsidRPr="005865CA" w:rsidRDefault="001E1302" w:rsidP="004223D6">
      <w:pPr>
        <w:pStyle w:val="NormalWeb"/>
        <w:shd w:val="clear" w:color="auto" w:fill="FFFFFF"/>
        <w:spacing w:before="120" w:beforeAutospacing="0" w:after="120" w:afterAutospacing="0" w:line="370" w:lineRule="exact"/>
        <w:ind w:firstLine="720"/>
        <w:rPr>
          <w:sz w:val="28"/>
          <w:szCs w:val="28"/>
          <w:lang w:val="vi-VN"/>
        </w:rPr>
      </w:pPr>
      <w:r w:rsidRPr="005865CA">
        <w:rPr>
          <w:sz w:val="28"/>
          <w:szCs w:val="28"/>
          <w:lang w:val="vi-VN"/>
        </w:rPr>
        <w:t xml:space="preserve">1. Thông tư này có hiệu lực thi hành </w:t>
      </w:r>
      <w:r w:rsidR="001F7D56" w:rsidRPr="005865CA">
        <w:rPr>
          <w:sz w:val="28"/>
          <w:szCs w:val="28"/>
          <w:lang w:val="vi-VN"/>
        </w:rPr>
        <w:t xml:space="preserve">kể từ </w:t>
      </w:r>
      <w:r w:rsidRPr="005865CA">
        <w:rPr>
          <w:sz w:val="28"/>
          <w:szCs w:val="28"/>
          <w:lang w:val="vi-VN"/>
        </w:rPr>
        <w:t>ngày</w:t>
      </w:r>
      <w:r w:rsidRPr="005865CA">
        <w:rPr>
          <w:sz w:val="28"/>
          <w:szCs w:val="28"/>
          <w:lang w:val="fr-FR"/>
        </w:rPr>
        <w:t xml:space="preserve"> </w:t>
      </w:r>
      <w:r w:rsidR="00087AFF" w:rsidRPr="005865CA">
        <w:rPr>
          <w:sz w:val="28"/>
          <w:szCs w:val="28"/>
          <w:lang w:val="fr-FR"/>
        </w:rPr>
        <w:t xml:space="preserve">    </w:t>
      </w:r>
      <w:r w:rsidRPr="005865CA">
        <w:rPr>
          <w:sz w:val="28"/>
          <w:szCs w:val="28"/>
          <w:lang w:val="fr-FR"/>
        </w:rPr>
        <w:t xml:space="preserve"> tháng </w:t>
      </w:r>
      <w:r w:rsidR="00087AFF" w:rsidRPr="005865CA">
        <w:rPr>
          <w:sz w:val="28"/>
          <w:szCs w:val="28"/>
          <w:lang w:val="fr-FR"/>
        </w:rPr>
        <w:t xml:space="preserve">   </w:t>
      </w:r>
      <w:r w:rsidRPr="005865CA">
        <w:rPr>
          <w:sz w:val="28"/>
          <w:szCs w:val="28"/>
          <w:lang w:val="fr-FR"/>
        </w:rPr>
        <w:t xml:space="preserve"> năm 202</w:t>
      </w:r>
      <w:r w:rsidR="00087AFF" w:rsidRPr="005865CA">
        <w:rPr>
          <w:sz w:val="28"/>
          <w:szCs w:val="28"/>
          <w:lang w:val="fr-FR"/>
        </w:rPr>
        <w:t>1</w:t>
      </w:r>
      <w:r w:rsidR="001F7D56" w:rsidRPr="005865CA">
        <w:rPr>
          <w:sz w:val="28"/>
          <w:szCs w:val="28"/>
          <w:lang w:val="vi-VN"/>
        </w:rPr>
        <w:t xml:space="preserve"> </w:t>
      </w:r>
    </w:p>
    <w:p w:rsidR="00D73BBC" w:rsidRPr="005865CA" w:rsidRDefault="0031510D" w:rsidP="004223D6">
      <w:pPr>
        <w:widowControl w:val="0"/>
        <w:tabs>
          <w:tab w:val="left" w:pos="540"/>
        </w:tabs>
        <w:spacing w:before="120" w:after="120" w:line="370" w:lineRule="exact"/>
        <w:jc w:val="both"/>
        <w:rPr>
          <w:rFonts w:ascii="Times New Roman" w:hAnsi="Times New Roman"/>
          <w:bCs/>
          <w:iCs/>
          <w:lang w:val="vi-VN"/>
        </w:rPr>
      </w:pPr>
      <w:r w:rsidRPr="005865CA">
        <w:rPr>
          <w:rFonts w:ascii="Times New Roman" w:hAnsi="Times New Roman"/>
          <w:bCs/>
          <w:iCs/>
          <w:lang w:val="vi-VN"/>
        </w:rPr>
        <w:tab/>
      </w:r>
      <w:r w:rsidRPr="005865CA">
        <w:rPr>
          <w:rFonts w:ascii="Times New Roman" w:hAnsi="Times New Roman"/>
          <w:bCs/>
          <w:iCs/>
          <w:lang w:val="vi-VN"/>
        </w:rPr>
        <w:tab/>
      </w:r>
      <w:r w:rsidR="00B87933" w:rsidRPr="005865CA">
        <w:rPr>
          <w:rFonts w:ascii="Times New Roman" w:hAnsi="Times New Roman"/>
          <w:bCs/>
          <w:iCs/>
          <w:lang w:val="vi-VN"/>
        </w:rPr>
        <w:t>2</w:t>
      </w:r>
      <w:r w:rsidR="00EA5B71" w:rsidRPr="005865CA">
        <w:rPr>
          <w:rFonts w:ascii="Times New Roman" w:hAnsi="Times New Roman"/>
          <w:bCs/>
          <w:iCs/>
          <w:lang w:val="vi-VN"/>
        </w:rPr>
        <w:t xml:space="preserve">. Thông tư </w:t>
      </w:r>
      <w:r w:rsidR="00910EA7" w:rsidRPr="005865CA">
        <w:rPr>
          <w:rFonts w:ascii="Times New Roman" w:hAnsi="Times New Roman"/>
          <w:bCs/>
          <w:iCs/>
          <w:lang w:val="vi-VN"/>
        </w:rPr>
        <w:t>này thay thế Thông tư số 20</w:t>
      </w:r>
      <w:r w:rsidR="00EA5B71" w:rsidRPr="005865CA">
        <w:rPr>
          <w:rFonts w:ascii="Times New Roman" w:hAnsi="Times New Roman"/>
          <w:bCs/>
          <w:iCs/>
          <w:lang w:val="vi-VN"/>
        </w:rPr>
        <w:t>/</w:t>
      </w:r>
      <w:r w:rsidR="00910EA7" w:rsidRPr="005865CA">
        <w:rPr>
          <w:rFonts w:ascii="Times New Roman" w:hAnsi="Times New Roman"/>
          <w:bCs/>
          <w:iCs/>
          <w:lang w:val="vi-VN"/>
        </w:rPr>
        <w:t>2016/TT-BXD ngày 30 tháng 6 năm 2016 của Bộ trưởng Bộ Xây dựng</w:t>
      </w:r>
      <w:r w:rsidR="00D73BBC" w:rsidRPr="005865CA">
        <w:rPr>
          <w:rFonts w:ascii="Times New Roman" w:hAnsi="Times New Roman"/>
          <w:bCs/>
          <w:iCs/>
          <w:lang w:val="vi-VN"/>
        </w:rPr>
        <w:t>.</w:t>
      </w:r>
    </w:p>
    <w:p w:rsidR="00100521" w:rsidRPr="005865CA" w:rsidRDefault="00CF67D8" w:rsidP="004223D6">
      <w:pPr>
        <w:widowControl w:val="0"/>
        <w:tabs>
          <w:tab w:val="left" w:pos="540"/>
        </w:tabs>
        <w:spacing w:before="120" w:after="120" w:line="370" w:lineRule="exact"/>
        <w:jc w:val="both"/>
        <w:rPr>
          <w:rFonts w:ascii="Times New Roman" w:hAnsi="Times New Roman"/>
          <w:lang w:val="fr-FR"/>
        </w:rPr>
      </w:pPr>
      <w:r w:rsidRPr="005865CA">
        <w:rPr>
          <w:rFonts w:ascii="Times New Roman" w:hAnsi="Times New Roman"/>
          <w:bCs/>
          <w:iCs/>
          <w:lang w:val="vi-VN"/>
        </w:rPr>
        <w:tab/>
      </w:r>
      <w:r w:rsidR="008C57AE" w:rsidRPr="005865CA">
        <w:rPr>
          <w:rFonts w:ascii="Times New Roman" w:hAnsi="Times New Roman"/>
          <w:bCs/>
          <w:iCs/>
          <w:lang w:val="vi-VN"/>
        </w:rPr>
        <w:tab/>
      </w:r>
      <w:r w:rsidR="00B87933" w:rsidRPr="005865CA">
        <w:rPr>
          <w:rFonts w:ascii="Times New Roman" w:hAnsi="Times New Roman"/>
          <w:bCs/>
          <w:iCs/>
          <w:lang w:val="vi-VN"/>
        </w:rPr>
        <w:t>3</w:t>
      </w:r>
      <w:r w:rsidR="001E1302" w:rsidRPr="005865CA">
        <w:rPr>
          <w:rFonts w:ascii="Times New Roman" w:hAnsi="Times New Roman"/>
          <w:lang w:val="fr-FR"/>
        </w:rPr>
        <w:t xml:space="preserve">. Trong quá trình thực hiện, </w:t>
      </w:r>
      <w:r w:rsidR="00910EA7" w:rsidRPr="005865CA">
        <w:rPr>
          <w:rFonts w:ascii="Times New Roman" w:hAnsi="Times New Roman"/>
          <w:lang w:val="fr-FR"/>
        </w:rPr>
        <w:t>trường hợp các văn bản quy phạm pháp luật được dẫn chiếu tại Thông tư này được sửa đổi, bổ sung hoặc thay thế thì áp dụng theo các văn bản quy phạm pháp luật sửa đổi, bổ sung hoặc thay thế đó.</w:t>
      </w:r>
    </w:p>
    <w:p w:rsidR="009509C7" w:rsidRPr="005865CA" w:rsidRDefault="00910EA7" w:rsidP="004223D6">
      <w:pPr>
        <w:widowControl w:val="0"/>
        <w:tabs>
          <w:tab w:val="left" w:pos="540"/>
        </w:tabs>
        <w:spacing w:before="120" w:after="240" w:line="370" w:lineRule="exact"/>
        <w:jc w:val="both"/>
        <w:rPr>
          <w:rFonts w:ascii="Times New Roman" w:hAnsi="Times New Roman"/>
          <w:iCs/>
          <w:strike/>
          <w:shd w:val="clear" w:color="auto" w:fill="FFFFFF"/>
          <w:lang w:val="fr-FR"/>
        </w:rPr>
      </w:pPr>
      <w:r w:rsidRPr="005865CA">
        <w:rPr>
          <w:rFonts w:ascii="Times New Roman" w:hAnsi="Times New Roman"/>
          <w:lang w:val="fr-FR"/>
        </w:rPr>
        <w:tab/>
      </w:r>
      <w:r w:rsidRPr="005865CA">
        <w:rPr>
          <w:rFonts w:ascii="Times New Roman" w:hAnsi="Times New Roman"/>
          <w:lang w:val="fr-FR"/>
        </w:rPr>
        <w:tab/>
      </w:r>
      <w:r w:rsidR="00B87933" w:rsidRPr="005865CA">
        <w:rPr>
          <w:rFonts w:ascii="Times New Roman" w:hAnsi="Times New Roman"/>
          <w:lang w:val="vi-VN"/>
        </w:rPr>
        <w:t>4</w:t>
      </w:r>
      <w:r w:rsidRPr="005865CA">
        <w:rPr>
          <w:rFonts w:ascii="Times New Roman" w:hAnsi="Times New Roman"/>
          <w:lang w:val="fr-FR"/>
        </w:rPr>
        <w:t xml:space="preserve">. Các Bộ, cơ quan ngang Bộ, cơ quan trực thuộc Chính phủ, cơ quan khác ở Trung ương, Ủy ban nhân dân các cấp và tổ chức, cá nhân có liên quan chịu trách nhiệm thi hành Thông tư này. Trong quá trình thực hiện, </w:t>
      </w:r>
      <w:r w:rsidR="001E1302" w:rsidRPr="005865CA">
        <w:rPr>
          <w:rFonts w:ascii="Times New Roman" w:hAnsi="Times New Roman"/>
          <w:lang w:val="fr-FR"/>
        </w:rPr>
        <w:t xml:space="preserve">nếu gặp khó khăn, vướng mắc, đề nghị </w:t>
      </w:r>
      <w:r w:rsidR="006E7F28" w:rsidRPr="005865CA">
        <w:rPr>
          <w:rFonts w:ascii="Times New Roman" w:hAnsi="Times New Roman"/>
          <w:lang w:val="fr-FR"/>
        </w:rPr>
        <w:t xml:space="preserve">Các Bộ, cơ quan ngang Bộ, cơ quan trực thuộc Chính phủ, cơ quan khác ở Trung ương, Ủy ban nhân dân các cấp và tổ chức, cá nhân có liên quan </w:t>
      </w:r>
      <w:r w:rsidR="001E1302" w:rsidRPr="005865CA">
        <w:rPr>
          <w:rFonts w:ascii="Times New Roman" w:hAnsi="Times New Roman"/>
          <w:lang w:val="fr-FR"/>
        </w:rPr>
        <w:t xml:space="preserve">phản ánh </w:t>
      </w:r>
      <w:r w:rsidR="006E7F28" w:rsidRPr="005865CA">
        <w:rPr>
          <w:rFonts w:ascii="Times New Roman" w:hAnsi="Times New Roman"/>
          <w:lang w:val="fr-FR"/>
        </w:rPr>
        <w:t>tới</w:t>
      </w:r>
      <w:r w:rsidR="001E1302" w:rsidRPr="005865CA">
        <w:rPr>
          <w:rFonts w:ascii="Times New Roman" w:hAnsi="Times New Roman"/>
          <w:lang w:val="fr-FR"/>
        </w:rPr>
        <w:t xml:space="preserve"> Bộ Xây dựng để</w:t>
      </w:r>
      <w:r w:rsidR="006E7F28" w:rsidRPr="005865CA">
        <w:rPr>
          <w:rFonts w:ascii="Times New Roman" w:hAnsi="Times New Roman"/>
          <w:lang w:val="fr-FR"/>
        </w:rPr>
        <w:t xml:space="preserve"> được</w:t>
      </w:r>
      <w:r w:rsidR="001E1302" w:rsidRPr="005865CA">
        <w:rPr>
          <w:rFonts w:ascii="Times New Roman" w:hAnsi="Times New Roman"/>
          <w:lang w:val="fr-FR"/>
        </w:rPr>
        <w:t xml:space="preserve"> hướng dẫn</w:t>
      </w:r>
      <w:r w:rsidR="001E1302" w:rsidRPr="005865CA">
        <w:rPr>
          <w:rFonts w:ascii="Times New Roman" w:hAnsi="Times New Roman"/>
          <w:iCs/>
          <w:shd w:val="clear" w:color="auto" w:fill="FFFFFF"/>
          <w:lang w:val="fr-FR"/>
        </w:rPr>
        <w:t>./.</w:t>
      </w:r>
      <w:r w:rsidR="009509C7" w:rsidRPr="005865CA">
        <w:rPr>
          <w:rFonts w:ascii="Times New Roman" w:hAnsi="Times New Roman"/>
          <w:iCs/>
          <w:shd w:val="clear" w:color="auto" w:fill="FFFFFF"/>
          <w:lang w:val="fr-FR"/>
        </w:rPr>
        <w:tab/>
      </w:r>
    </w:p>
    <w:tbl>
      <w:tblPr>
        <w:tblW w:w="9606" w:type="dxa"/>
        <w:tblInd w:w="-426" w:type="dxa"/>
        <w:tblLook w:val="0000" w:firstRow="0" w:lastRow="0" w:firstColumn="0" w:lastColumn="0" w:noHBand="0" w:noVBand="0"/>
      </w:tblPr>
      <w:tblGrid>
        <w:gridCol w:w="6771"/>
        <w:gridCol w:w="2835"/>
      </w:tblGrid>
      <w:tr w:rsidR="008711E9" w:rsidRPr="0014071D" w:rsidTr="00095298">
        <w:tc>
          <w:tcPr>
            <w:tcW w:w="6771" w:type="dxa"/>
          </w:tcPr>
          <w:p w:rsidR="001E1302" w:rsidRPr="005865CA" w:rsidRDefault="001E1302" w:rsidP="006C23D0">
            <w:pPr>
              <w:pStyle w:val="NormalWeb"/>
              <w:spacing w:before="0" w:beforeAutospacing="0" w:after="0" w:afterAutospacing="0"/>
              <w:rPr>
                <w:rStyle w:val="Emphasis"/>
                <w:b/>
                <w:bCs/>
                <w:sz w:val="22"/>
                <w:szCs w:val="22"/>
                <w:lang w:val="nb-NO"/>
              </w:rPr>
            </w:pPr>
            <w:r w:rsidRPr="005865CA">
              <w:rPr>
                <w:rStyle w:val="Emphasis"/>
                <w:b/>
                <w:bCs/>
                <w:sz w:val="22"/>
                <w:szCs w:val="22"/>
                <w:lang w:val="nb-NO"/>
              </w:rPr>
              <w:t xml:space="preserve">       Nơi nhận:     </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Ban Bí thư Trung ương Đảng;</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Thủ tướng, các Phó Thủ tướng Chính phủ;</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Các Bộ, cơ quan ngang Bộ, cơ quan thuộc CP;</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HĐND, UBND các tỉnh, thành phố trực thuộc TW;</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Văn phòng Trung ương và các Ban của Đảng;</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Văn phòng Tổng Bí thư; </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Văn phòng Chủ tịch nước; </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Hội đồng dân tộc và các Ủy ban của Quốc hội;</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Tòa án Nhân dân tối cao;</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Viện Kiểm sát Nhân dân tối cao;</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Kiểm toán Nhà nước;</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Ngân hàng Chính sách xã hội;</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Ngân hàng Phát triển Việt Nam;</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Ủy ban Trung ương Mặt trận Tổ quốc Việt Nam;</w:t>
            </w:r>
          </w:p>
          <w:p w:rsidR="001E1302" w:rsidRPr="005865CA" w:rsidRDefault="001E1302" w:rsidP="006C23D0">
            <w:pPr>
              <w:pStyle w:val="NormalWeb"/>
              <w:spacing w:before="0" w:beforeAutospacing="0" w:after="0" w:afterAutospacing="0"/>
              <w:rPr>
                <w:sz w:val="22"/>
                <w:szCs w:val="22"/>
                <w:lang w:val="nb-NO"/>
              </w:rPr>
            </w:pPr>
            <w:r w:rsidRPr="005865CA">
              <w:rPr>
                <w:sz w:val="22"/>
                <w:szCs w:val="22"/>
                <w:lang w:val="nb-NO"/>
              </w:rPr>
              <w:t xml:space="preserve">      - Cơ quan Trung ương của các đoàn thể;</w:t>
            </w:r>
          </w:p>
          <w:p w:rsidR="001E1302" w:rsidRPr="005865CA" w:rsidRDefault="001E1302" w:rsidP="006C23D0">
            <w:pPr>
              <w:pStyle w:val="NormalWeb"/>
              <w:spacing w:before="0" w:beforeAutospacing="0" w:after="0" w:afterAutospacing="0"/>
              <w:rPr>
                <w:sz w:val="22"/>
                <w:szCs w:val="22"/>
                <w:shd w:val="clear" w:color="auto" w:fill="FFFFFF"/>
                <w:lang w:val="it-IT"/>
              </w:rPr>
            </w:pPr>
            <w:r w:rsidRPr="005865CA">
              <w:rPr>
                <w:sz w:val="22"/>
                <w:szCs w:val="22"/>
                <w:lang w:val="it-IT"/>
              </w:rPr>
              <w:t xml:space="preserve">      - </w:t>
            </w:r>
            <w:r w:rsidRPr="005865CA">
              <w:rPr>
                <w:sz w:val="22"/>
                <w:szCs w:val="22"/>
                <w:shd w:val="clear" w:color="auto" w:fill="FFFFFF"/>
                <w:lang w:val="it-IT"/>
              </w:rPr>
              <w:t xml:space="preserve">Công báo; Website Chính phủ; Cơ sở dữ liệu quốc gia về  </w:t>
            </w:r>
          </w:p>
          <w:p w:rsidR="001E1302" w:rsidRPr="005865CA" w:rsidRDefault="001E1302" w:rsidP="006C23D0">
            <w:pPr>
              <w:pStyle w:val="NormalWeb"/>
              <w:spacing w:before="0" w:beforeAutospacing="0" w:after="0" w:afterAutospacing="0"/>
              <w:rPr>
                <w:sz w:val="22"/>
                <w:szCs w:val="22"/>
                <w:shd w:val="clear" w:color="auto" w:fill="FFFFFF"/>
                <w:lang w:val="it-IT"/>
              </w:rPr>
            </w:pPr>
            <w:r w:rsidRPr="005865CA">
              <w:rPr>
                <w:sz w:val="22"/>
                <w:szCs w:val="22"/>
                <w:shd w:val="clear" w:color="auto" w:fill="FFFFFF"/>
                <w:lang w:val="it-IT"/>
              </w:rPr>
              <w:t xml:space="preserve">        VBQPPL; Cổng thông tin điện tử Bộ Xây dựng;</w:t>
            </w:r>
          </w:p>
          <w:p w:rsidR="001E1302" w:rsidRPr="005865CA" w:rsidRDefault="001E1302" w:rsidP="006C23D0">
            <w:pPr>
              <w:pStyle w:val="NormalWeb"/>
              <w:spacing w:before="0" w:beforeAutospacing="0" w:after="0" w:afterAutospacing="0"/>
              <w:rPr>
                <w:sz w:val="22"/>
                <w:szCs w:val="22"/>
                <w:shd w:val="clear" w:color="auto" w:fill="FFFFFF"/>
                <w:lang w:val="it-IT"/>
              </w:rPr>
            </w:pPr>
            <w:r w:rsidRPr="005865CA">
              <w:rPr>
                <w:sz w:val="22"/>
                <w:szCs w:val="22"/>
                <w:shd w:val="clear" w:color="auto" w:fill="FFFFFF"/>
                <w:lang w:val="it-IT"/>
              </w:rPr>
              <w:t xml:space="preserve">     - Cục Kiểm tra văn bản QPPL - Bộ Tư pháp;</w:t>
            </w:r>
          </w:p>
          <w:p w:rsidR="001E1302" w:rsidRPr="005865CA" w:rsidRDefault="001E1302" w:rsidP="006C23D0">
            <w:pPr>
              <w:pStyle w:val="NormalWeb"/>
              <w:spacing w:before="0" w:beforeAutospacing="0" w:after="0" w:afterAutospacing="0"/>
              <w:rPr>
                <w:sz w:val="22"/>
                <w:szCs w:val="22"/>
                <w:shd w:val="clear" w:color="auto" w:fill="FFFFFF"/>
                <w:lang w:val="it-IT"/>
              </w:rPr>
            </w:pPr>
            <w:r w:rsidRPr="005865CA">
              <w:rPr>
                <w:sz w:val="22"/>
                <w:szCs w:val="22"/>
                <w:shd w:val="clear" w:color="auto" w:fill="FFFFFF"/>
                <w:lang w:val="it-IT"/>
              </w:rPr>
              <w:t xml:space="preserve">     - Bộ Xây dựng: Bộ trưởng, các Thứ trưởng, các đơn vị thuộc Bộ;</w:t>
            </w:r>
          </w:p>
          <w:p w:rsidR="001E1302" w:rsidRPr="005865CA" w:rsidRDefault="001E1302" w:rsidP="006C23D0">
            <w:pPr>
              <w:pStyle w:val="NormalWeb"/>
              <w:spacing w:before="0" w:beforeAutospacing="0" w:after="0" w:afterAutospacing="0"/>
              <w:rPr>
                <w:lang w:val="it-IT"/>
              </w:rPr>
            </w:pPr>
            <w:r w:rsidRPr="005865CA">
              <w:rPr>
                <w:sz w:val="22"/>
                <w:szCs w:val="22"/>
                <w:lang w:val="it-IT"/>
              </w:rPr>
              <w:t xml:space="preserve">     - Sở Xây dựng các tỉnh, thành phố trực thuộc TW;</w:t>
            </w:r>
            <w:r w:rsidRPr="005865CA">
              <w:rPr>
                <w:sz w:val="22"/>
                <w:szCs w:val="22"/>
                <w:lang w:val="it-IT"/>
              </w:rPr>
              <w:br/>
            </w:r>
            <w:r w:rsidRPr="005865CA">
              <w:rPr>
                <w:sz w:val="22"/>
                <w:szCs w:val="22"/>
                <w:shd w:val="clear" w:color="auto" w:fill="FFFFFF"/>
                <w:lang w:val="it-IT"/>
              </w:rPr>
              <w:t xml:space="preserve">     - Lưu: VT, PC, QLN (3b).</w:t>
            </w:r>
            <w:r w:rsidRPr="005865CA">
              <w:rPr>
                <w:sz w:val="22"/>
                <w:szCs w:val="22"/>
                <w:lang w:val="it-IT"/>
              </w:rPr>
              <w:tab/>
            </w:r>
          </w:p>
        </w:tc>
        <w:tc>
          <w:tcPr>
            <w:tcW w:w="2835" w:type="dxa"/>
          </w:tcPr>
          <w:p w:rsidR="001E1302" w:rsidRPr="0014071D" w:rsidRDefault="00610ABC" w:rsidP="006C23D0">
            <w:pPr>
              <w:tabs>
                <w:tab w:val="left" w:pos="680"/>
              </w:tabs>
              <w:spacing w:before="40" w:after="60" w:line="340" w:lineRule="exact"/>
              <w:jc w:val="center"/>
              <w:rPr>
                <w:rFonts w:ascii="Times New Roman" w:hAnsi="Times New Roman"/>
                <w:b/>
                <w:bCs/>
                <w:lang w:val="it-IT"/>
              </w:rPr>
            </w:pPr>
            <w:r w:rsidRPr="0014071D">
              <w:rPr>
                <w:rFonts w:ascii="Times New Roman" w:hAnsi="Times New Roman"/>
                <w:b/>
                <w:bCs/>
                <w:lang w:val="it-IT"/>
              </w:rPr>
              <w:t>KT.</w:t>
            </w:r>
            <w:r w:rsidR="001E1302" w:rsidRPr="005865CA">
              <w:rPr>
                <w:rFonts w:ascii="Times New Roman" w:hAnsi="Times New Roman"/>
                <w:b/>
                <w:bCs/>
                <w:lang w:val="vi-VN"/>
              </w:rPr>
              <w:t>BỘ TRƯỞNG</w:t>
            </w:r>
          </w:p>
          <w:p w:rsidR="00610ABC" w:rsidRPr="0014071D" w:rsidRDefault="00610ABC" w:rsidP="006C23D0">
            <w:pPr>
              <w:tabs>
                <w:tab w:val="left" w:pos="680"/>
              </w:tabs>
              <w:spacing w:before="40" w:after="60" w:line="340" w:lineRule="exact"/>
              <w:jc w:val="center"/>
              <w:rPr>
                <w:rFonts w:ascii="Times New Roman" w:hAnsi="Times New Roman"/>
                <w:b/>
                <w:bCs/>
                <w:lang w:val="it-IT"/>
              </w:rPr>
            </w:pPr>
            <w:r w:rsidRPr="0014071D">
              <w:rPr>
                <w:rFonts w:ascii="Times New Roman" w:hAnsi="Times New Roman"/>
                <w:b/>
                <w:bCs/>
                <w:lang w:val="it-IT"/>
              </w:rPr>
              <w:t>THỨ TRƯỞNG</w:t>
            </w:r>
          </w:p>
          <w:p w:rsidR="001E1302" w:rsidRPr="005865CA" w:rsidRDefault="001E1302" w:rsidP="006C23D0">
            <w:pPr>
              <w:jc w:val="center"/>
              <w:rPr>
                <w:rFonts w:ascii="Times New Roman" w:hAnsi="Times New Roman"/>
                <w:lang w:val="it-IT"/>
              </w:rPr>
            </w:pPr>
          </w:p>
          <w:p w:rsidR="0016443D" w:rsidRPr="005865CA" w:rsidRDefault="0016443D" w:rsidP="006C23D0">
            <w:pPr>
              <w:jc w:val="center"/>
              <w:rPr>
                <w:rFonts w:ascii="Times New Roman" w:hAnsi="Times New Roman"/>
                <w:lang w:val="it-IT"/>
              </w:rPr>
            </w:pPr>
          </w:p>
          <w:p w:rsidR="001E1302" w:rsidRPr="005865CA" w:rsidRDefault="001E1302" w:rsidP="006C23D0">
            <w:pPr>
              <w:jc w:val="center"/>
              <w:rPr>
                <w:rFonts w:ascii="Times New Roman" w:hAnsi="Times New Roman"/>
                <w:lang w:val="vi-VN"/>
              </w:rPr>
            </w:pPr>
          </w:p>
          <w:p w:rsidR="001E1302" w:rsidRPr="005865CA" w:rsidRDefault="001E1302" w:rsidP="006C23D0">
            <w:pPr>
              <w:jc w:val="center"/>
              <w:rPr>
                <w:rFonts w:ascii="Times New Roman" w:hAnsi="Times New Roman"/>
                <w:lang w:val="pt-BR"/>
              </w:rPr>
            </w:pPr>
          </w:p>
          <w:p w:rsidR="001E1302" w:rsidRPr="005865CA" w:rsidRDefault="001E1302" w:rsidP="006C23D0">
            <w:pPr>
              <w:keepNext/>
              <w:tabs>
                <w:tab w:val="left" w:pos="680"/>
              </w:tabs>
              <w:spacing w:before="120" w:after="120" w:line="360" w:lineRule="exact"/>
              <w:jc w:val="center"/>
              <w:outlineLvl w:val="0"/>
              <w:rPr>
                <w:rFonts w:ascii="Times New Roman" w:hAnsi="Times New Roman"/>
                <w:b/>
                <w:bCs/>
                <w:lang w:val="vi-VN"/>
              </w:rPr>
            </w:pPr>
          </w:p>
          <w:p w:rsidR="001E1302" w:rsidRPr="00FF48D2" w:rsidRDefault="00EA5B71" w:rsidP="00610ABC">
            <w:pPr>
              <w:keepNext/>
              <w:tabs>
                <w:tab w:val="left" w:pos="680"/>
              </w:tabs>
              <w:spacing w:before="120" w:after="120" w:line="360" w:lineRule="exact"/>
              <w:jc w:val="center"/>
              <w:outlineLvl w:val="0"/>
              <w:rPr>
                <w:rFonts w:ascii="Times New Roman" w:hAnsi="Times New Roman"/>
                <w:b/>
                <w:bCs/>
                <w:lang w:val="it-IT"/>
              </w:rPr>
            </w:pPr>
            <w:r w:rsidRPr="005865CA">
              <w:rPr>
                <w:rFonts w:ascii="Times New Roman" w:hAnsi="Times New Roman"/>
                <w:b/>
                <w:bCs/>
                <w:lang w:val="it-IT"/>
              </w:rPr>
              <w:t xml:space="preserve">Nguyễn </w:t>
            </w:r>
            <w:r w:rsidR="00610ABC">
              <w:rPr>
                <w:rFonts w:ascii="Times New Roman" w:hAnsi="Times New Roman"/>
                <w:b/>
                <w:bCs/>
                <w:lang w:val="it-IT"/>
              </w:rPr>
              <w:t>Văn Sinh</w:t>
            </w:r>
          </w:p>
        </w:tc>
      </w:tr>
    </w:tbl>
    <w:p w:rsidR="00A931F8" w:rsidRPr="00FF48D2" w:rsidRDefault="00A931F8" w:rsidP="00EA5B71">
      <w:pPr>
        <w:tabs>
          <w:tab w:val="center" w:pos="4680"/>
          <w:tab w:val="right" w:pos="9360"/>
        </w:tabs>
        <w:spacing w:before="80" w:after="80" w:line="340" w:lineRule="exact"/>
        <w:rPr>
          <w:rFonts w:ascii="Times New Roman" w:hAnsi="Times New Roman"/>
          <w:sz w:val="26"/>
          <w:szCs w:val="26"/>
          <w:lang w:val="nb-NO"/>
        </w:rPr>
      </w:pPr>
    </w:p>
    <w:sectPr w:rsidR="00A931F8" w:rsidRPr="00FF48D2" w:rsidSect="004223D6">
      <w:headerReference w:type="even" r:id="rId19"/>
      <w:headerReference w:type="default" r:id="rId20"/>
      <w:footerReference w:type="even" r:id="rId21"/>
      <w:pgSz w:w="11906" w:h="16838" w:code="9"/>
      <w:pgMar w:top="1134" w:right="1134" w:bottom="1134" w:left="1701" w:header="720"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8F" w:rsidRDefault="00A85F8F" w:rsidP="003D4D96">
      <w:r>
        <w:separator/>
      </w:r>
    </w:p>
  </w:endnote>
  <w:endnote w:type="continuationSeparator" w:id="0">
    <w:p w:rsidR="00A85F8F" w:rsidRDefault="00A85F8F" w:rsidP="003D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65" w:rsidRDefault="007C4804" w:rsidP="00240E65">
    <w:pPr>
      <w:pStyle w:val="Footer"/>
      <w:framePr w:wrap="around" w:vAnchor="text" w:hAnchor="margin" w:xAlign="right" w:y="1"/>
      <w:rPr>
        <w:rStyle w:val="PageNumber"/>
      </w:rPr>
    </w:pPr>
    <w:r>
      <w:rPr>
        <w:rStyle w:val="PageNumber"/>
      </w:rPr>
      <w:fldChar w:fldCharType="begin"/>
    </w:r>
    <w:r w:rsidR="00034665">
      <w:rPr>
        <w:rStyle w:val="PageNumber"/>
      </w:rPr>
      <w:instrText xml:space="preserve">PAGE  </w:instrText>
    </w:r>
    <w:r>
      <w:rPr>
        <w:rStyle w:val="PageNumber"/>
      </w:rPr>
      <w:fldChar w:fldCharType="end"/>
    </w:r>
  </w:p>
  <w:p w:rsidR="00034665" w:rsidRDefault="00034665" w:rsidP="004D22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8F" w:rsidRDefault="00A85F8F" w:rsidP="003D4D96">
      <w:r>
        <w:separator/>
      </w:r>
    </w:p>
  </w:footnote>
  <w:footnote w:type="continuationSeparator" w:id="0">
    <w:p w:rsidR="00A85F8F" w:rsidRDefault="00A85F8F" w:rsidP="003D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65" w:rsidRDefault="007C4804">
    <w:pPr>
      <w:pStyle w:val="Header"/>
      <w:framePr w:wrap="around" w:vAnchor="text" w:hAnchor="margin" w:xAlign="center" w:y="1"/>
      <w:rPr>
        <w:rStyle w:val="PageNumber"/>
      </w:rPr>
    </w:pPr>
    <w:r>
      <w:rPr>
        <w:rStyle w:val="PageNumber"/>
      </w:rPr>
      <w:fldChar w:fldCharType="begin"/>
    </w:r>
    <w:r w:rsidR="00034665">
      <w:rPr>
        <w:rStyle w:val="PageNumber"/>
      </w:rPr>
      <w:instrText xml:space="preserve">PAGE  </w:instrText>
    </w:r>
    <w:r>
      <w:rPr>
        <w:rStyle w:val="PageNumber"/>
      </w:rPr>
      <w:fldChar w:fldCharType="end"/>
    </w:r>
  </w:p>
  <w:p w:rsidR="00034665" w:rsidRDefault="00034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03450"/>
      <w:docPartObj>
        <w:docPartGallery w:val="Page Numbers (Top of Page)"/>
        <w:docPartUnique/>
      </w:docPartObj>
    </w:sdtPr>
    <w:sdtEndPr>
      <w:rPr>
        <w:noProof/>
      </w:rPr>
    </w:sdtEndPr>
    <w:sdtContent>
      <w:p w:rsidR="00034665" w:rsidRDefault="007C4804">
        <w:pPr>
          <w:pStyle w:val="Header"/>
          <w:jc w:val="center"/>
        </w:pPr>
        <w:r w:rsidRPr="00AD1331">
          <w:rPr>
            <w:rFonts w:ascii="Times New Roman" w:hAnsi="Times New Roman"/>
            <w:sz w:val="24"/>
            <w:szCs w:val="24"/>
          </w:rPr>
          <w:fldChar w:fldCharType="begin"/>
        </w:r>
        <w:r w:rsidR="00034665" w:rsidRPr="00AD1331">
          <w:rPr>
            <w:rFonts w:ascii="Times New Roman" w:hAnsi="Times New Roman"/>
            <w:sz w:val="24"/>
            <w:szCs w:val="24"/>
          </w:rPr>
          <w:instrText xml:space="preserve"> PAGE   \* MERGEFORMAT </w:instrText>
        </w:r>
        <w:r w:rsidRPr="00AD1331">
          <w:rPr>
            <w:rFonts w:ascii="Times New Roman" w:hAnsi="Times New Roman"/>
            <w:sz w:val="24"/>
            <w:szCs w:val="24"/>
          </w:rPr>
          <w:fldChar w:fldCharType="separate"/>
        </w:r>
        <w:r w:rsidR="0014071D">
          <w:rPr>
            <w:rFonts w:ascii="Times New Roman" w:hAnsi="Times New Roman"/>
            <w:noProof/>
            <w:sz w:val="24"/>
            <w:szCs w:val="24"/>
          </w:rPr>
          <w:t>16</w:t>
        </w:r>
        <w:r w:rsidRPr="00AD1331">
          <w:rPr>
            <w:rFonts w:ascii="Times New Roman" w:hAnsi="Times New Roman"/>
            <w:noProof/>
            <w:sz w:val="24"/>
            <w:szCs w:val="24"/>
          </w:rPr>
          <w:fldChar w:fldCharType="end"/>
        </w:r>
      </w:p>
    </w:sdtContent>
  </w:sdt>
  <w:p w:rsidR="00034665" w:rsidRDefault="00034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D0D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43D93"/>
    <w:multiLevelType w:val="hybridMultilevel"/>
    <w:tmpl w:val="08FC17E2"/>
    <w:lvl w:ilvl="0" w:tplc="AE9AD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ED67FF"/>
    <w:multiLevelType w:val="hybridMultilevel"/>
    <w:tmpl w:val="D6A63BD0"/>
    <w:lvl w:ilvl="0" w:tplc="C7A45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C72CD6"/>
    <w:multiLevelType w:val="hybridMultilevel"/>
    <w:tmpl w:val="97C4E8C2"/>
    <w:lvl w:ilvl="0" w:tplc="52C84558">
      <w:start w:val="22"/>
      <w:numFmt w:val="bullet"/>
      <w:lvlText w:val="-"/>
      <w:lvlJc w:val="left"/>
      <w:pPr>
        <w:tabs>
          <w:tab w:val="num" w:pos="4395"/>
        </w:tabs>
        <w:ind w:left="4395" w:hanging="360"/>
      </w:pPr>
      <w:rPr>
        <w:rFonts w:ascii="Times New Roman" w:eastAsia="Times New Roman" w:hAnsi="Times New Roman"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4">
    <w:nsid w:val="19B74A84"/>
    <w:multiLevelType w:val="hybridMultilevel"/>
    <w:tmpl w:val="E03AD6AA"/>
    <w:lvl w:ilvl="0" w:tplc="E14EEF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A663ACA"/>
    <w:multiLevelType w:val="hybridMultilevel"/>
    <w:tmpl w:val="BF24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1C9F"/>
    <w:multiLevelType w:val="hybridMultilevel"/>
    <w:tmpl w:val="E17A99C0"/>
    <w:lvl w:ilvl="0" w:tplc="75802F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340B591E"/>
    <w:multiLevelType w:val="hybridMultilevel"/>
    <w:tmpl w:val="78C6BC04"/>
    <w:lvl w:ilvl="0" w:tplc="8F787EA8">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68D09DC"/>
    <w:multiLevelType w:val="hybridMultilevel"/>
    <w:tmpl w:val="D8FE3F44"/>
    <w:lvl w:ilvl="0" w:tplc="CA0846C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372E20FA"/>
    <w:multiLevelType w:val="hybridMultilevel"/>
    <w:tmpl w:val="DDA0C25A"/>
    <w:lvl w:ilvl="0" w:tplc="74D21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50363F"/>
    <w:multiLevelType w:val="hybridMultilevel"/>
    <w:tmpl w:val="C2E2103A"/>
    <w:lvl w:ilvl="0" w:tplc="649ACAC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8E606AE"/>
    <w:multiLevelType w:val="hybridMultilevel"/>
    <w:tmpl w:val="8F58BD22"/>
    <w:lvl w:ilvl="0" w:tplc="54048876">
      <w:start w:val="4"/>
      <w:numFmt w:val="bullet"/>
      <w:lvlText w:val="-"/>
      <w:lvlJc w:val="left"/>
      <w:pPr>
        <w:ind w:left="930" w:hanging="360"/>
      </w:pPr>
      <w:rPr>
        <w:rFonts w:ascii=".VnTime" w:eastAsia="Times New Roman" w:hAnsi=".VnTime"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nsid w:val="3CCE5C13"/>
    <w:multiLevelType w:val="hybridMultilevel"/>
    <w:tmpl w:val="EFCCFA44"/>
    <w:lvl w:ilvl="0" w:tplc="9F808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AA6CDF"/>
    <w:multiLevelType w:val="hybridMultilevel"/>
    <w:tmpl w:val="D2047662"/>
    <w:lvl w:ilvl="0" w:tplc="BE06A0D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57E6644D"/>
    <w:multiLevelType w:val="hybridMultilevel"/>
    <w:tmpl w:val="591CE2E6"/>
    <w:lvl w:ilvl="0" w:tplc="DB60B43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5D315BF9"/>
    <w:multiLevelType w:val="hybridMultilevel"/>
    <w:tmpl w:val="45540DD0"/>
    <w:lvl w:ilvl="0" w:tplc="5A8C43AC">
      <w:start w:val="1"/>
      <w:numFmt w:val="decimal"/>
      <w:lvlText w:val="%1."/>
      <w:lvlJc w:val="left"/>
      <w:pPr>
        <w:ind w:left="899" w:hanging="360"/>
      </w:pPr>
      <w:rPr>
        <w:rFonts w:hint="default"/>
        <w:b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603525FF"/>
    <w:multiLevelType w:val="hybridMultilevel"/>
    <w:tmpl w:val="2AF4423E"/>
    <w:lvl w:ilvl="0" w:tplc="C7AE0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D22C7A"/>
    <w:multiLevelType w:val="hybridMultilevel"/>
    <w:tmpl w:val="139EF6EE"/>
    <w:lvl w:ilvl="0" w:tplc="C8503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432F5"/>
    <w:multiLevelType w:val="hybridMultilevel"/>
    <w:tmpl w:val="9A58CE98"/>
    <w:lvl w:ilvl="0" w:tplc="70BA175C">
      <w:start w:val="1"/>
      <w:numFmt w:val="bullet"/>
      <w:lvlText w:val="-"/>
      <w:lvlJc w:val="left"/>
      <w:pPr>
        <w:ind w:left="930" w:hanging="360"/>
      </w:pPr>
      <w:rPr>
        <w:rFonts w:ascii=".VnTime" w:eastAsia="Times New Roman" w:hAnsi=".VnTime"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nsid w:val="6A354A4F"/>
    <w:multiLevelType w:val="hybridMultilevel"/>
    <w:tmpl w:val="9CBE95A8"/>
    <w:lvl w:ilvl="0" w:tplc="093814E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6FEE5B9D"/>
    <w:multiLevelType w:val="hybridMultilevel"/>
    <w:tmpl w:val="70502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741C7"/>
    <w:multiLevelType w:val="hybridMultilevel"/>
    <w:tmpl w:val="A27032DE"/>
    <w:lvl w:ilvl="0" w:tplc="2E96AD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755475AB"/>
    <w:multiLevelType w:val="hybridMultilevel"/>
    <w:tmpl w:val="B07E7546"/>
    <w:lvl w:ilvl="0" w:tplc="83D4E5F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78FC3DCC"/>
    <w:multiLevelType w:val="hybridMultilevel"/>
    <w:tmpl w:val="3FF88B52"/>
    <w:lvl w:ilvl="0" w:tplc="5E82F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7"/>
  </w:num>
  <w:num w:numId="3">
    <w:abstractNumId w:val="3"/>
  </w:num>
  <w:num w:numId="4">
    <w:abstractNumId w:val="4"/>
  </w:num>
  <w:num w:numId="5">
    <w:abstractNumId w:val="2"/>
  </w:num>
  <w:num w:numId="6">
    <w:abstractNumId w:val="21"/>
  </w:num>
  <w:num w:numId="7">
    <w:abstractNumId w:val="22"/>
  </w:num>
  <w:num w:numId="8">
    <w:abstractNumId w:val="6"/>
  </w:num>
  <w:num w:numId="9">
    <w:abstractNumId w:val="13"/>
  </w:num>
  <w:num w:numId="10">
    <w:abstractNumId w:val="10"/>
  </w:num>
  <w:num w:numId="11">
    <w:abstractNumId w:val="19"/>
  </w:num>
  <w:num w:numId="12">
    <w:abstractNumId w:val="18"/>
  </w:num>
  <w:num w:numId="13">
    <w:abstractNumId w:val="8"/>
  </w:num>
  <w:num w:numId="14">
    <w:abstractNumId w:val="11"/>
  </w:num>
  <w:num w:numId="15">
    <w:abstractNumId w:val="0"/>
  </w:num>
  <w:num w:numId="16">
    <w:abstractNumId w:val="5"/>
  </w:num>
  <w:num w:numId="17">
    <w:abstractNumId w:val="15"/>
  </w:num>
  <w:num w:numId="18">
    <w:abstractNumId w:val="14"/>
  </w:num>
  <w:num w:numId="19">
    <w:abstractNumId w:val="1"/>
  </w:num>
  <w:num w:numId="20">
    <w:abstractNumId w:val="12"/>
  </w:num>
  <w:num w:numId="21">
    <w:abstractNumId w:val="16"/>
  </w:num>
  <w:num w:numId="22">
    <w:abstractNumId w:val="7"/>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67"/>
    <w:rsid w:val="00000224"/>
    <w:rsid w:val="00000698"/>
    <w:rsid w:val="00000B01"/>
    <w:rsid w:val="00000D38"/>
    <w:rsid w:val="000010F7"/>
    <w:rsid w:val="00001479"/>
    <w:rsid w:val="0000164E"/>
    <w:rsid w:val="000018D8"/>
    <w:rsid w:val="00001DFD"/>
    <w:rsid w:val="000026CF"/>
    <w:rsid w:val="00002836"/>
    <w:rsid w:val="0000291E"/>
    <w:rsid w:val="000029E1"/>
    <w:rsid w:val="00002B10"/>
    <w:rsid w:val="00002E16"/>
    <w:rsid w:val="0000317B"/>
    <w:rsid w:val="00003430"/>
    <w:rsid w:val="00003A9C"/>
    <w:rsid w:val="00003FC1"/>
    <w:rsid w:val="00004394"/>
    <w:rsid w:val="000043F1"/>
    <w:rsid w:val="000046D2"/>
    <w:rsid w:val="000048EF"/>
    <w:rsid w:val="00004C66"/>
    <w:rsid w:val="00004E60"/>
    <w:rsid w:val="00005556"/>
    <w:rsid w:val="000059DE"/>
    <w:rsid w:val="00005A91"/>
    <w:rsid w:val="00005AE8"/>
    <w:rsid w:val="00005F1C"/>
    <w:rsid w:val="0000608F"/>
    <w:rsid w:val="000060A8"/>
    <w:rsid w:val="0000629B"/>
    <w:rsid w:val="000062E7"/>
    <w:rsid w:val="000063C3"/>
    <w:rsid w:val="0000674F"/>
    <w:rsid w:val="00006C57"/>
    <w:rsid w:val="000071DD"/>
    <w:rsid w:val="000075CB"/>
    <w:rsid w:val="00007816"/>
    <w:rsid w:val="00007B6B"/>
    <w:rsid w:val="000100B2"/>
    <w:rsid w:val="000103D5"/>
    <w:rsid w:val="00010C44"/>
    <w:rsid w:val="00011697"/>
    <w:rsid w:val="00012B6B"/>
    <w:rsid w:val="00013020"/>
    <w:rsid w:val="00013992"/>
    <w:rsid w:val="00013DBE"/>
    <w:rsid w:val="00013F0D"/>
    <w:rsid w:val="0001402B"/>
    <w:rsid w:val="00014119"/>
    <w:rsid w:val="000144CF"/>
    <w:rsid w:val="0001509A"/>
    <w:rsid w:val="00015BE7"/>
    <w:rsid w:val="000161EB"/>
    <w:rsid w:val="000162D8"/>
    <w:rsid w:val="000165B7"/>
    <w:rsid w:val="00017052"/>
    <w:rsid w:val="000174FD"/>
    <w:rsid w:val="00017608"/>
    <w:rsid w:val="000178F4"/>
    <w:rsid w:val="00017A09"/>
    <w:rsid w:val="00017A82"/>
    <w:rsid w:val="00017D46"/>
    <w:rsid w:val="00020466"/>
    <w:rsid w:val="00020B18"/>
    <w:rsid w:val="0002148C"/>
    <w:rsid w:val="00021A1A"/>
    <w:rsid w:val="0002237F"/>
    <w:rsid w:val="00022422"/>
    <w:rsid w:val="00022564"/>
    <w:rsid w:val="0002330A"/>
    <w:rsid w:val="00023CF3"/>
    <w:rsid w:val="00023DB5"/>
    <w:rsid w:val="0002419D"/>
    <w:rsid w:val="00024466"/>
    <w:rsid w:val="000245DE"/>
    <w:rsid w:val="00024A47"/>
    <w:rsid w:val="00024DB7"/>
    <w:rsid w:val="00025B63"/>
    <w:rsid w:val="00026921"/>
    <w:rsid w:val="00026F37"/>
    <w:rsid w:val="00027D75"/>
    <w:rsid w:val="00030205"/>
    <w:rsid w:val="00030435"/>
    <w:rsid w:val="00030BAB"/>
    <w:rsid w:val="0003132B"/>
    <w:rsid w:val="00031D02"/>
    <w:rsid w:val="0003229B"/>
    <w:rsid w:val="00032F39"/>
    <w:rsid w:val="00032FC4"/>
    <w:rsid w:val="000332AB"/>
    <w:rsid w:val="00033550"/>
    <w:rsid w:val="00033985"/>
    <w:rsid w:val="00033C78"/>
    <w:rsid w:val="00033D6A"/>
    <w:rsid w:val="00033FA7"/>
    <w:rsid w:val="00034102"/>
    <w:rsid w:val="00034665"/>
    <w:rsid w:val="00034838"/>
    <w:rsid w:val="00034A27"/>
    <w:rsid w:val="00035340"/>
    <w:rsid w:val="00035496"/>
    <w:rsid w:val="0003591D"/>
    <w:rsid w:val="00035927"/>
    <w:rsid w:val="0003635B"/>
    <w:rsid w:val="000364C8"/>
    <w:rsid w:val="000367AB"/>
    <w:rsid w:val="00036C59"/>
    <w:rsid w:val="00036CE7"/>
    <w:rsid w:val="00036FD7"/>
    <w:rsid w:val="00037201"/>
    <w:rsid w:val="000373AD"/>
    <w:rsid w:val="000379BF"/>
    <w:rsid w:val="00040124"/>
    <w:rsid w:val="00040259"/>
    <w:rsid w:val="00040698"/>
    <w:rsid w:val="000411D0"/>
    <w:rsid w:val="000414FB"/>
    <w:rsid w:val="0004160B"/>
    <w:rsid w:val="00041BFC"/>
    <w:rsid w:val="0004265A"/>
    <w:rsid w:val="000428C6"/>
    <w:rsid w:val="0004298E"/>
    <w:rsid w:val="00042D67"/>
    <w:rsid w:val="00043A19"/>
    <w:rsid w:val="00043A58"/>
    <w:rsid w:val="00044127"/>
    <w:rsid w:val="00044551"/>
    <w:rsid w:val="0004493D"/>
    <w:rsid w:val="00045375"/>
    <w:rsid w:val="0004556A"/>
    <w:rsid w:val="0004564E"/>
    <w:rsid w:val="00045AE6"/>
    <w:rsid w:val="00046065"/>
    <w:rsid w:val="000460E0"/>
    <w:rsid w:val="0004672B"/>
    <w:rsid w:val="00046862"/>
    <w:rsid w:val="00046B61"/>
    <w:rsid w:val="00047034"/>
    <w:rsid w:val="00047410"/>
    <w:rsid w:val="000474D8"/>
    <w:rsid w:val="00047C77"/>
    <w:rsid w:val="000505D9"/>
    <w:rsid w:val="0005065E"/>
    <w:rsid w:val="00050F48"/>
    <w:rsid w:val="000514C9"/>
    <w:rsid w:val="00051609"/>
    <w:rsid w:val="00051DCD"/>
    <w:rsid w:val="00051EC7"/>
    <w:rsid w:val="0005260E"/>
    <w:rsid w:val="00052E4C"/>
    <w:rsid w:val="000532F3"/>
    <w:rsid w:val="00053394"/>
    <w:rsid w:val="00053A08"/>
    <w:rsid w:val="00053D60"/>
    <w:rsid w:val="000554F3"/>
    <w:rsid w:val="00055F2B"/>
    <w:rsid w:val="00056321"/>
    <w:rsid w:val="000566D0"/>
    <w:rsid w:val="000569B2"/>
    <w:rsid w:val="00056C30"/>
    <w:rsid w:val="0005702A"/>
    <w:rsid w:val="00060098"/>
    <w:rsid w:val="00060C26"/>
    <w:rsid w:val="00060D82"/>
    <w:rsid w:val="000610B9"/>
    <w:rsid w:val="000611D9"/>
    <w:rsid w:val="00061EAB"/>
    <w:rsid w:val="00062069"/>
    <w:rsid w:val="00062F06"/>
    <w:rsid w:val="00062F22"/>
    <w:rsid w:val="000633ED"/>
    <w:rsid w:val="00063811"/>
    <w:rsid w:val="00063F3C"/>
    <w:rsid w:val="000641E4"/>
    <w:rsid w:val="00064862"/>
    <w:rsid w:val="000650EF"/>
    <w:rsid w:val="00065267"/>
    <w:rsid w:val="00065279"/>
    <w:rsid w:val="0006583A"/>
    <w:rsid w:val="00065BEB"/>
    <w:rsid w:val="00065F8A"/>
    <w:rsid w:val="00065F9A"/>
    <w:rsid w:val="00066E15"/>
    <w:rsid w:val="00066E2B"/>
    <w:rsid w:val="0006710D"/>
    <w:rsid w:val="00067110"/>
    <w:rsid w:val="0006787D"/>
    <w:rsid w:val="00067B95"/>
    <w:rsid w:val="000709E9"/>
    <w:rsid w:val="00070A26"/>
    <w:rsid w:val="00070A57"/>
    <w:rsid w:val="0007109A"/>
    <w:rsid w:val="00071720"/>
    <w:rsid w:val="00071977"/>
    <w:rsid w:val="00071C58"/>
    <w:rsid w:val="0007200F"/>
    <w:rsid w:val="000724BC"/>
    <w:rsid w:val="00072894"/>
    <w:rsid w:val="00072C8B"/>
    <w:rsid w:val="00072CF8"/>
    <w:rsid w:val="00073609"/>
    <w:rsid w:val="0007367C"/>
    <w:rsid w:val="00073AB9"/>
    <w:rsid w:val="00073F59"/>
    <w:rsid w:val="000745FE"/>
    <w:rsid w:val="000748BA"/>
    <w:rsid w:val="00074909"/>
    <w:rsid w:val="00074BD6"/>
    <w:rsid w:val="00074C00"/>
    <w:rsid w:val="00074E22"/>
    <w:rsid w:val="0007510D"/>
    <w:rsid w:val="00075411"/>
    <w:rsid w:val="000758AB"/>
    <w:rsid w:val="000760B3"/>
    <w:rsid w:val="000762E1"/>
    <w:rsid w:val="00076315"/>
    <w:rsid w:val="00076405"/>
    <w:rsid w:val="00076B09"/>
    <w:rsid w:val="00076D47"/>
    <w:rsid w:val="00076F02"/>
    <w:rsid w:val="000773B3"/>
    <w:rsid w:val="0007757F"/>
    <w:rsid w:val="0007764E"/>
    <w:rsid w:val="00077B8A"/>
    <w:rsid w:val="00077C8F"/>
    <w:rsid w:val="00077D26"/>
    <w:rsid w:val="00080949"/>
    <w:rsid w:val="00080AA2"/>
    <w:rsid w:val="000813D9"/>
    <w:rsid w:val="00081763"/>
    <w:rsid w:val="00081894"/>
    <w:rsid w:val="00081C99"/>
    <w:rsid w:val="00081F74"/>
    <w:rsid w:val="00082698"/>
    <w:rsid w:val="000828D9"/>
    <w:rsid w:val="00083350"/>
    <w:rsid w:val="000838FB"/>
    <w:rsid w:val="00083D35"/>
    <w:rsid w:val="00083EC2"/>
    <w:rsid w:val="00084189"/>
    <w:rsid w:val="00084BFB"/>
    <w:rsid w:val="00084D0A"/>
    <w:rsid w:val="00084DD7"/>
    <w:rsid w:val="0008585C"/>
    <w:rsid w:val="0008590A"/>
    <w:rsid w:val="00085D92"/>
    <w:rsid w:val="00085E74"/>
    <w:rsid w:val="00086146"/>
    <w:rsid w:val="000861A5"/>
    <w:rsid w:val="000866F1"/>
    <w:rsid w:val="0008720F"/>
    <w:rsid w:val="000874A0"/>
    <w:rsid w:val="0008751B"/>
    <w:rsid w:val="00087991"/>
    <w:rsid w:val="00087AFF"/>
    <w:rsid w:val="0009033D"/>
    <w:rsid w:val="000904A7"/>
    <w:rsid w:val="00090A74"/>
    <w:rsid w:val="000915B3"/>
    <w:rsid w:val="00091D45"/>
    <w:rsid w:val="0009223B"/>
    <w:rsid w:val="00092390"/>
    <w:rsid w:val="00092A22"/>
    <w:rsid w:val="00092F92"/>
    <w:rsid w:val="00093839"/>
    <w:rsid w:val="0009478D"/>
    <w:rsid w:val="00094CD2"/>
    <w:rsid w:val="00094D8D"/>
    <w:rsid w:val="00094E6D"/>
    <w:rsid w:val="00095121"/>
    <w:rsid w:val="00095298"/>
    <w:rsid w:val="000958F3"/>
    <w:rsid w:val="00095CE5"/>
    <w:rsid w:val="00095EE7"/>
    <w:rsid w:val="000964CA"/>
    <w:rsid w:val="0009654D"/>
    <w:rsid w:val="000965CD"/>
    <w:rsid w:val="0009671C"/>
    <w:rsid w:val="00096813"/>
    <w:rsid w:val="00096F59"/>
    <w:rsid w:val="0009750C"/>
    <w:rsid w:val="000A010A"/>
    <w:rsid w:val="000A0136"/>
    <w:rsid w:val="000A0143"/>
    <w:rsid w:val="000A031D"/>
    <w:rsid w:val="000A03FB"/>
    <w:rsid w:val="000A086E"/>
    <w:rsid w:val="000A0956"/>
    <w:rsid w:val="000A0978"/>
    <w:rsid w:val="000A1BDF"/>
    <w:rsid w:val="000A2862"/>
    <w:rsid w:val="000A2B10"/>
    <w:rsid w:val="000A329A"/>
    <w:rsid w:val="000A435E"/>
    <w:rsid w:val="000A4653"/>
    <w:rsid w:val="000A48D8"/>
    <w:rsid w:val="000A57E2"/>
    <w:rsid w:val="000A585B"/>
    <w:rsid w:val="000A599C"/>
    <w:rsid w:val="000A7310"/>
    <w:rsid w:val="000A7344"/>
    <w:rsid w:val="000A7392"/>
    <w:rsid w:val="000A76EB"/>
    <w:rsid w:val="000A7771"/>
    <w:rsid w:val="000A7AD9"/>
    <w:rsid w:val="000B12AF"/>
    <w:rsid w:val="000B1335"/>
    <w:rsid w:val="000B1825"/>
    <w:rsid w:val="000B1BD5"/>
    <w:rsid w:val="000B263C"/>
    <w:rsid w:val="000B284C"/>
    <w:rsid w:val="000B2A71"/>
    <w:rsid w:val="000B3C83"/>
    <w:rsid w:val="000B3F6D"/>
    <w:rsid w:val="000B4D27"/>
    <w:rsid w:val="000B55CF"/>
    <w:rsid w:val="000B5625"/>
    <w:rsid w:val="000B56D0"/>
    <w:rsid w:val="000B571D"/>
    <w:rsid w:val="000B59FA"/>
    <w:rsid w:val="000B5DB1"/>
    <w:rsid w:val="000B6014"/>
    <w:rsid w:val="000B6610"/>
    <w:rsid w:val="000B67BC"/>
    <w:rsid w:val="000B69CC"/>
    <w:rsid w:val="000B7200"/>
    <w:rsid w:val="000B7347"/>
    <w:rsid w:val="000B7350"/>
    <w:rsid w:val="000B7FB7"/>
    <w:rsid w:val="000C0495"/>
    <w:rsid w:val="000C0517"/>
    <w:rsid w:val="000C08A6"/>
    <w:rsid w:val="000C0926"/>
    <w:rsid w:val="000C0C92"/>
    <w:rsid w:val="000C0D85"/>
    <w:rsid w:val="000C15B7"/>
    <w:rsid w:val="000C17DD"/>
    <w:rsid w:val="000C2067"/>
    <w:rsid w:val="000C2164"/>
    <w:rsid w:val="000C2211"/>
    <w:rsid w:val="000C2493"/>
    <w:rsid w:val="000C2849"/>
    <w:rsid w:val="000C2C4C"/>
    <w:rsid w:val="000C2FD9"/>
    <w:rsid w:val="000C3934"/>
    <w:rsid w:val="000C397B"/>
    <w:rsid w:val="000C49AD"/>
    <w:rsid w:val="000C4B63"/>
    <w:rsid w:val="000C51F6"/>
    <w:rsid w:val="000C571D"/>
    <w:rsid w:val="000C58CC"/>
    <w:rsid w:val="000C5988"/>
    <w:rsid w:val="000C5A34"/>
    <w:rsid w:val="000C5A37"/>
    <w:rsid w:val="000C5AB0"/>
    <w:rsid w:val="000C5B73"/>
    <w:rsid w:val="000C5C7D"/>
    <w:rsid w:val="000C66C6"/>
    <w:rsid w:val="000C6B2B"/>
    <w:rsid w:val="000C73C1"/>
    <w:rsid w:val="000C75C8"/>
    <w:rsid w:val="000D00EB"/>
    <w:rsid w:val="000D028C"/>
    <w:rsid w:val="000D0517"/>
    <w:rsid w:val="000D0521"/>
    <w:rsid w:val="000D0751"/>
    <w:rsid w:val="000D0765"/>
    <w:rsid w:val="000D0DC5"/>
    <w:rsid w:val="000D0FE8"/>
    <w:rsid w:val="000D119D"/>
    <w:rsid w:val="000D14A4"/>
    <w:rsid w:val="000D1889"/>
    <w:rsid w:val="000D18DA"/>
    <w:rsid w:val="000D1C95"/>
    <w:rsid w:val="000D1F6C"/>
    <w:rsid w:val="000D2031"/>
    <w:rsid w:val="000D214A"/>
    <w:rsid w:val="000D29C3"/>
    <w:rsid w:val="000D2B24"/>
    <w:rsid w:val="000D2D6F"/>
    <w:rsid w:val="000D3002"/>
    <w:rsid w:val="000D36B8"/>
    <w:rsid w:val="000D476A"/>
    <w:rsid w:val="000D484D"/>
    <w:rsid w:val="000D4F50"/>
    <w:rsid w:val="000D596B"/>
    <w:rsid w:val="000D5BEA"/>
    <w:rsid w:val="000D5CFE"/>
    <w:rsid w:val="000D5FFC"/>
    <w:rsid w:val="000D621B"/>
    <w:rsid w:val="000D669A"/>
    <w:rsid w:val="000D6954"/>
    <w:rsid w:val="000D7003"/>
    <w:rsid w:val="000D711C"/>
    <w:rsid w:val="000D74B8"/>
    <w:rsid w:val="000D79C5"/>
    <w:rsid w:val="000D7B39"/>
    <w:rsid w:val="000D7BC3"/>
    <w:rsid w:val="000E0312"/>
    <w:rsid w:val="000E0637"/>
    <w:rsid w:val="000E0A9F"/>
    <w:rsid w:val="000E0FEB"/>
    <w:rsid w:val="000E107A"/>
    <w:rsid w:val="000E15BC"/>
    <w:rsid w:val="000E2051"/>
    <w:rsid w:val="000E254C"/>
    <w:rsid w:val="000E2572"/>
    <w:rsid w:val="000E302E"/>
    <w:rsid w:val="000E309D"/>
    <w:rsid w:val="000E30AF"/>
    <w:rsid w:val="000E37B0"/>
    <w:rsid w:val="000E41BB"/>
    <w:rsid w:val="000E4334"/>
    <w:rsid w:val="000E43CB"/>
    <w:rsid w:val="000E43F8"/>
    <w:rsid w:val="000E4A8B"/>
    <w:rsid w:val="000E4CE4"/>
    <w:rsid w:val="000E4FE1"/>
    <w:rsid w:val="000E5148"/>
    <w:rsid w:val="000E51EB"/>
    <w:rsid w:val="000E5BE3"/>
    <w:rsid w:val="000E5F21"/>
    <w:rsid w:val="000E6758"/>
    <w:rsid w:val="000E6873"/>
    <w:rsid w:val="000E6C9E"/>
    <w:rsid w:val="000E6F45"/>
    <w:rsid w:val="000E6F57"/>
    <w:rsid w:val="000E7225"/>
    <w:rsid w:val="000E746A"/>
    <w:rsid w:val="000E75EE"/>
    <w:rsid w:val="000E7698"/>
    <w:rsid w:val="000E76AB"/>
    <w:rsid w:val="000E7DBE"/>
    <w:rsid w:val="000F0115"/>
    <w:rsid w:val="000F0181"/>
    <w:rsid w:val="000F0224"/>
    <w:rsid w:val="000F084F"/>
    <w:rsid w:val="000F0BBD"/>
    <w:rsid w:val="000F13AA"/>
    <w:rsid w:val="000F2B1C"/>
    <w:rsid w:val="000F2C45"/>
    <w:rsid w:val="000F2E89"/>
    <w:rsid w:val="000F304C"/>
    <w:rsid w:val="000F3175"/>
    <w:rsid w:val="000F3725"/>
    <w:rsid w:val="000F3738"/>
    <w:rsid w:val="000F3C87"/>
    <w:rsid w:val="000F3E40"/>
    <w:rsid w:val="000F3EC0"/>
    <w:rsid w:val="000F4EB4"/>
    <w:rsid w:val="000F54C5"/>
    <w:rsid w:val="000F56EB"/>
    <w:rsid w:val="000F6278"/>
    <w:rsid w:val="000F64F1"/>
    <w:rsid w:val="000F6EE5"/>
    <w:rsid w:val="000F756D"/>
    <w:rsid w:val="000F7EEB"/>
    <w:rsid w:val="001000F2"/>
    <w:rsid w:val="00100403"/>
    <w:rsid w:val="00100521"/>
    <w:rsid w:val="001006C2"/>
    <w:rsid w:val="00100772"/>
    <w:rsid w:val="00100896"/>
    <w:rsid w:val="00100F84"/>
    <w:rsid w:val="00101085"/>
    <w:rsid w:val="001019D9"/>
    <w:rsid w:val="00101E95"/>
    <w:rsid w:val="00102271"/>
    <w:rsid w:val="00102415"/>
    <w:rsid w:val="00103093"/>
    <w:rsid w:val="00103ADB"/>
    <w:rsid w:val="001040F9"/>
    <w:rsid w:val="00104A21"/>
    <w:rsid w:val="001056B3"/>
    <w:rsid w:val="00105734"/>
    <w:rsid w:val="00105BD5"/>
    <w:rsid w:val="00105C70"/>
    <w:rsid w:val="00105F23"/>
    <w:rsid w:val="001060FD"/>
    <w:rsid w:val="00106A0B"/>
    <w:rsid w:val="001074F1"/>
    <w:rsid w:val="0010752D"/>
    <w:rsid w:val="00107B2B"/>
    <w:rsid w:val="00107C33"/>
    <w:rsid w:val="00111164"/>
    <w:rsid w:val="00111365"/>
    <w:rsid w:val="0011171E"/>
    <w:rsid w:val="0011192E"/>
    <w:rsid w:val="00111C51"/>
    <w:rsid w:val="0011205C"/>
    <w:rsid w:val="0011225B"/>
    <w:rsid w:val="00112339"/>
    <w:rsid w:val="00112444"/>
    <w:rsid w:val="0011246C"/>
    <w:rsid w:val="00112715"/>
    <w:rsid w:val="00112C0E"/>
    <w:rsid w:val="00113527"/>
    <w:rsid w:val="00114020"/>
    <w:rsid w:val="00114204"/>
    <w:rsid w:val="00114DD6"/>
    <w:rsid w:val="00115800"/>
    <w:rsid w:val="0011589B"/>
    <w:rsid w:val="001159BB"/>
    <w:rsid w:val="00115ED6"/>
    <w:rsid w:val="0011607E"/>
    <w:rsid w:val="00116140"/>
    <w:rsid w:val="0011632B"/>
    <w:rsid w:val="0011646C"/>
    <w:rsid w:val="0011678C"/>
    <w:rsid w:val="00116D97"/>
    <w:rsid w:val="001172AE"/>
    <w:rsid w:val="00117488"/>
    <w:rsid w:val="00117A1F"/>
    <w:rsid w:val="00120666"/>
    <w:rsid w:val="00120822"/>
    <w:rsid w:val="00120830"/>
    <w:rsid w:val="001208D0"/>
    <w:rsid w:val="00120902"/>
    <w:rsid w:val="00120F44"/>
    <w:rsid w:val="0012113A"/>
    <w:rsid w:val="001215F4"/>
    <w:rsid w:val="001216BF"/>
    <w:rsid w:val="001218C7"/>
    <w:rsid w:val="00121B10"/>
    <w:rsid w:val="0012200A"/>
    <w:rsid w:val="0012208E"/>
    <w:rsid w:val="00122409"/>
    <w:rsid w:val="00122D49"/>
    <w:rsid w:val="00122DEB"/>
    <w:rsid w:val="0012312B"/>
    <w:rsid w:val="001231FE"/>
    <w:rsid w:val="001238C6"/>
    <w:rsid w:val="00123C51"/>
    <w:rsid w:val="00123E8F"/>
    <w:rsid w:val="001240FE"/>
    <w:rsid w:val="00124AFF"/>
    <w:rsid w:val="00124CB8"/>
    <w:rsid w:val="00124EF0"/>
    <w:rsid w:val="00125484"/>
    <w:rsid w:val="00125907"/>
    <w:rsid w:val="00125B56"/>
    <w:rsid w:val="00125C55"/>
    <w:rsid w:val="00126D82"/>
    <w:rsid w:val="001270A3"/>
    <w:rsid w:val="001274EB"/>
    <w:rsid w:val="0012753B"/>
    <w:rsid w:val="00127791"/>
    <w:rsid w:val="00130221"/>
    <w:rsid w:val="0013031B"/>
    <w:rsid w:val="0013062D"/>
    <w:rsid w:val="00130CCA"/>
    <w:rsid w:val="00130D53"/>
    <w:rsid w:val="00131148"/>
    <w:rsid w:val="0013136F"/>
    <w:rsid w:val="00131741"/>
    <w:rsid w:val="001319C6"/>
    <w:rsid w:val="00131F6E"/>
    <w:rsid w:val="00132195"/>
    <w:rsid w:val="00132211"/>
    <w:rsid w:val="001322B1"/>
    <w:rsid w:val="001323DE"/>
    <w:rsid w:val="00132F47"/>
    <w:rsid w:val="0013373D"/>
    <w:rsid w:val="00133E25"/>
    <w:rsid w:val="0013438E"/>
    <w:rsid w:val="001347F6"/>
    <w:rsid w:val="00135024"/>
    <w:rsid w:val="00135C91"/>
    <w:rsid w:val="00135E6D"/>
    <w:rsid w:val="00135FE6"/>
    <w:rsid w:val="0013643A"/>
    <w:rsid w:val="00136D0A"/>
    <w:rsid w:val="0013767F"/>
    <w:rsid w:val="00137C40"/>
    <w:rsid w:val="001405C9"/>
    <w:rsid w:val="0014071D"/>
    <w:rsid w:val="0014169D"/>
    <w:rsid w:val="00141A3E"/>
    <w:rsid w:val="00141A7A"/>
    <w:rsid w:val="00142F2D"/>
    <w:rsid w:val="00143CFF"/>
    <w:rsid w:val="00143D09"/>
    <w:rsid w:val="00143F28"/>
    <w:rsid w:val="001443C8"/>
    <w:rsid w:val="00144ACD"/>
    <w:rsid w:val="00144F92"/>
    <w:rsid w:val="001453A5"/>
    <w:rsid w:val="001463A5"/>
    <w:rsid w:val="001467A1"/>
    <w:rsid w:val="00146CB3"/>
    <w:rsid w:val="001476B9"/>
    <w:rsid w:val="00147A1C"/>
    <w:rsid w:val="00147B50"/>
    <w:rsid w:val="00147EEC"/>
    <w:rsid w:val="001500DD"/>
    <w:rsid w:val="001502D3"/>
    <w:rsid w:val="00150CD9"/>
    <w:rsid w:val="00151D44"/>
    <w:rsid w:val="00152210"/>
    <w:rsid w:val="001523CA"/>
    <w:rsid w:val="0015329E"/>
    <w:rsid w:val="00153753"/>
    <w:rsid w:val="00153AA4"/>
    <w:rsid w:val="00154253"/>
    <w:rsid w:val="001544C8"/>
    <w:rsid w:val="001548E6"/>
    <w:rsid w:val="00154AC7"/>
    <w:rsid w:val="0015517D"/>
    <w:rsid w:val="001552E0"/>
    <w:rsid w:val="001557C7"/>
    <w:rsid w:val="0015581A"/>
    <w:rsid w:val="0015607F"/>
    <w:rsid w:val="001565AD"/>
    <w:rsid w:val="0015688E"/>
    <w:rsid w:val="001568AC"/>
    <w:rsid w:val="00156C88"/>
    <w:rsid w:val="00156F31"/>
    <w:rsid w:val="0015723C"/>
    <w:rsid w:val="0015785B"/>
    <w:rsid w:val="001606C4"/>
    <w:rsid w:val="00160A08"/>
    <w:rsid w:val="00161062"/>
    <w:rsid w:val="001617F4"/>
    <w:rsid w:val="00161B4C"/>
    <w:rsid w:val="00161D26"/>
    <w:rsid w:val="001621EA"/>
    <w:rsid w:val="00162897"/>
    <w:rsid w:val="00162E70"/>
    <w:rsid w:val="00163202"/>
    <w:rsid w:val="001632DD"/>
    <w:rsid w:val="00163482"/>
    <w:rsid w:val="00163510"/>
    <w:rsid w:val="001635EE"/>
    <w:rsid w:val="00163A21"/>
    <w:rsid w:val="00163A74"/>
    <w:rsid w:val="00163A82"/>
    <w:rsid w:val="00163B80"/>
    <w:rsid w:val="0016443D"/>
    <w:rsid w:val="0016499B"/>
    <w:rsid w:val="00164C1D"/>
    <w:rsid w:val="00164D77"/>
    <w:rsid w:val="0016500E"/>
    <w:rsid w:val="00165083"/>
    <w:rsid w:val="00165BCF"/>
    <w:rsid w:val="00165C51"/>
    <w:rsid w:val="00165C8D"/>
    <w:rsid w:val="00165F47"/>
    <w:rsid w:val="00166B6F"/>
    <w:rsid w:val="00166C15"/>
    <w:rsid w:val="00166CA8"/>
    <w:rsid w:val="0016729A"/>
    <w:rsid w:val="00167300"/>
    <w:rsid w:val="00167741"/>
    <w:rsid w:val="00170121"/>
    <w:rsid w:val="00170AFA"/>
    <w:rsid w:val="00170B0B"/>
    <w:rsid w:val="00171513"/>
    <w:rsid w:val="0017153F"/>
    <w:rsid w:val="001720B8"/>
    <w:rsid w:val="00173AF3"/>
    <w:rsid w:val="001744E6"/>
    <w:rsid w:val="00174737"/>
    <w:rsid w:val="001754A0"/>
    <w:rsid w:val="00175E79"/>
    <w:rsid w:val="0017650A"/>
    <w:rsid w:val="001765AD"/>
    <w:rsid w:val="0017664B"/>
    <w:rsid w:val="001766BF"/>
    <w:rsid w:val="0017688E"/>
    <w:rsid w:val="0017703D"/>
    <w:rsid w:val="0017718F"/>
    <w:rsid w:val="0017752F"/>
    <w:rsid w:val="00177C66"/>
    <w:rsid w:val="00180823"/>
    <w:rsid w:val="001811F0"/>
    <w:rsid w:val="001812D5"/>
    <w:rsid w:val="00181534"/>
    <w:rsid w:val="00181637"/>
    <w:rsid w:val="0018168A"/>
    <w:rsid w:val="00181B5A"/>
    <w:rsid w:val="00182348"/>
    <w:rsid w:val="00182CE0"/>
    <w:rsid w:val="00182E4E"/>
    <w:rsid w:val="001848A2"/>
    <w:rsid w:val="0018540D"/>
    <w:rsid w:val="00185B9D"/>
    <w:rsid w:val="0018624B"/>
    <w:rsid w:val="00186900"/>
    <w:rsid w:val="00186D7A"/>
    <w:rsid w:val="0018778D"/>
    <w:rsid w:val="001910C5"/>
    <w:rsid w:val="00191927"/>
    <w:rsid w:val="0019197D"/>
    <w:rsid w:val="00191ACC"/>
    <w:rsid w:val="00191EC3"/>
    <w:rsid w:val="00192883"/>
    <w:rsid w:val="00192D09"/>
    <w:rsid w:val="0019310A"/>
    <w:rsid w:val="001939A3"/>
    <w:rsid w:val="00193A3F"/>
    <w:rsid w:val="00193AA1"/>
    <w:rsid w:val="00193BB3"/>
    <w:rsid w:val="00194088"/>
    <w:rsid w:val="001945F2"/>
    <w:rsid w:val="0019483F"/>
    <w:rsid w:val="00194ADD"/>
    <w:rsid w:val="00194F13"/>
    <w:rsid w:val="00195259"/>
    <w:rsid w:val="0019535E"/>
    <w:rsid w:val="00195945"/>
    <w:rsid w:val="00195B13"/>
    <w:rsid w:val="00195FAE"/>
    <w:rsid w:val="001968E6"/>
    <w:rsid w:val="001968E8"/>
    <w:rsid w:val="00197F51"/>
    <w:rsid w:val="001A01C3"/>
    <w:rsid w:val="001A039F"/>
    <w:rsid w:val="001A0D13"/>
    <w:rsid w:val="001A1ABF"/>
    <w:rsid w:val="001A1BBD"/>
    <w:rsid w:val="001A21BC"/>
    <w:rsid w:val="001A2349"/>
    <w:rsid w:val="001A2EFB"/>
    <w:rsid w:val="001A3074"/>
    <w:rsid w:val="001A3150"/>
    <w:rsid w:val="001A3424"/>
    <w:rsid w:val="001A34B5"/>
    <w:rsid w:val="001A37EA"/>
    <w:rsid w:val="001A3EB3"/>
    <w:rsid w:val="001A41CC"/>
    <w:rsid w:val="001A47D5"/>
    <w:rsid w:val="001A4C97"/>
    <w:rsid w:val="001A521F"/>
    <w:rsid w:val="001A53F5"/>
    <w:rsid w:val="001A6872"/>
    <w:rsid w:val="001A6F49"/>
    <w:rsid w:val="001A7205"/>
    <w:rsid w:val="001A7B27"/>
    <w:rsid w:val="001A7E9C"/>
    <w:rsid w:val="001B044D"/>
    <w:rsid w:val="001B0D2B"/>
    <w:rsid w:val="001B0F8E"/>
    <w:rsid w:val="001B13BD"/>
    <w:rsid w:val="001B1D95"/>
    <w:rsid w:val="001B287D"/>
    <w:rsid w:val="001B2D59"/>
    <w:rsid w:val="001B2FFA"/>
    <w:rsid w:val="001B3A61"/>
    <w:rsid w:val="001B4148"/>
    <w:rsid w:val="001B46F0"/>
    <w:rsid w:val="001B472E"/>
    <w:rsid w:val="001B4978"/>
    <w:rsid w:val="001B4A1E"/>
    <w:rsid w:val="001B4BE2"/>
    <w:rsid w:val="001B4E55"/>
    <w:rsid w:val="001B5799"/>
    <w:rsid w:val="001B5ED6"/>
    <w:rsid w:val="001B5F85"/>
    <w:rsid w:val="001B748A"/>
    <w:rsid w:val="001B762D"/>
    <w:rsid w:val="001B7EC1"/>
    <w:rsid w:val="001C025A"/>
    <w:rsid w:val="001C02DB"/>
    <w:rsid w:val="001C034E"/>
    <w:rsid w:val="001C112A"/>
    <w:rsid w:val="001C255A"/>
    <w:rsid w:val="001C275D"/>
    <w:rsid w:val="001C2AF9"/>
    <w:rsid w:val="001C3058"/>
    <w:rsid w:val="001C3597"/>
    <w:rsid w:val="001C3740"/>
    <w:rsid w:val="001C37EE"/>
    <w:rsid w:val="001C3FD7"/>
    <w:rsid w:val="001C455A"/>
    <w:rsid w:val="001C4B3D"/>
    <w:rsid w:val="001C51E1"/>
    <w:rsid w:val="001C5240"/>
    <w:rsid w:val="001C5612"/>
    <w:rsid w:val="001C5676"/>
    <w:rsid w:val="001C6465"/>
    <w:rsid w:val="001C6E93"/>
    <w:rsid w:val="001C758F"/>
    <w:rsid w:val="001C7688"/>
    <w:rsid w:val="001C7698"/>
    <w:rsid w:val="001C7993"/>
    <w:rsid w:val="001C7C17"/>
    <w:rsid w:val="001C7E78"/>
    <w:rsid w:val="001C7EF9"/>
    <w:rsid w:val="001D0113"/>
    <w:rsid w:val="001D0387"/>
    <w:rsid w:val="001D0A17"/>
    <w:rsid w:val="001D0BB1"/>
    <w:rsid w:val="001D0CD7"/>
    <w:rsid w:val="001D0D51"/>
    <w:rsid w:val="001D105C"/>
    <w:rsid w:val="001D118A"/>
    <w:rsid w:val="001D11C0"/>
    <w:rsid w:val="001D1599"/>
    <w:rsid w:val="001D1757"/>
    <w:rsid w:val="001D176B"/>
    <w:rsid w:val="001D1C31"/>
    <w:rsid w:val="001D1EAE"/>
    <w:rsid w:val="001D36C4"/>
    <w:rsid w:val="001D3B03"/>
    <w:rsid w:val="001D3B41"/>
    <w:rsid w:val="001D3EB2"/>
    <w:rsid w:val="001D3F47"/>
    <w:rsid w:val="001D4428"/>
    <w:rsid w:val="001D49A4"/>
    <w:rsid w:val="001D4C79"/>
    <w:rsid w:val="001D558E"/>
    <w:rsid w:val="001D6AB1"/>
    <w:rsid w:val="001D6BEA"/>
    <w:rsid w:val="001D6F73"/>
    <w:rsid w:val="001D79A9"/>
    <w:rsid w:val="001D7B73"/>
    <w:rsid w:val="001D7D24"/>
    <w:rsid w:val="001D7F23"/>
    <w:rsid w:val="001E042C"/>
    <w:rsid w:val="001E1302"/>
    <w:rsid w:val="001E151D"/>
    <w:rsid w:val="001E15AB"/>
    <w:rsid w:val="001E1CFF"/>
    <w:rsid w:val="001E1E25"/>
    <w:rsid w:val="001E2FB9"/>
    <w:rsid w:val="001E30A1"/>
    <w:rsid w:val="001E361A"/>
    <w:rsid w:val="001E3820"/>
    <w:rsid w:val="001E3BD0"/>
    <w:rsid w:val="001E3E22"/>
    <w:rsid w:val="001E4147"/>
    <w:rsid w:val="001E41F5"/>
    <w:rsid w:val="001E4725"/>
    <w:rsid w:val="001E5110"/>
    <w:rsid w:val="001E513B"/>
    <w:rsid w:val="001E5475"/>
    <w:rsid w:val="001E5CC9"/>
    <w:rsid w:val="001E628A"/>
    <w:rsid w:val="001E717F"/>
    <w:rsid w:val="001E7478"/>
    <w:rsid w:val="001E756A"/>
    <w:rsid w:val="001E76FD"/>
    <w:rsid w:val="001F0CFA"/>
    <w:rsid w:val="001F0DEB"/>
    <w:rsid w:val="001F13BF"/>
    <w:rsid w:val="001F1471"/>
    <w:rsid w:val="001F15AC"/>
    <w:rsid w:val="001F1A1A"/>
    <w:rsid w:val="001F1DDC"/>
    <w:rsid w:val="001F22ED"/>
    <w:rsid w:val="001F2C80"/>
    <w:rsid w:val="001F3193"/>
    <w:rsid w:val="001F3441"/>
    <w:rsid w:val="001F3459"/>
    <w:rsid w:val="001F3652"/>
    <w:rsid w:val="001F3676"/>
    <w:rsid w:val="001F386A"/>
    <w:rsid w:val="001F39D1"/>
    <w:rsid w:val="001F3BDB"/>
    <w:rsid w:val="001F4097"/>
    <w:rsid w:val="001F41DC"/>
    <w:rsid w:val="001F5700"/>
    <w:rsid w:val="001F573B"/>
    <w:rsid w:val="001F5E11"/>
    <w:rsid w:val="001F6695"/>
    <w:rsid w:val="001F6878"/>
    <w:rsid w:val="001F6900"/>
    <w:rsid w:val="001F6D39"/>
    <w:rsid w:val="001F7319"/>
    <w:rsid w:val="001F740E"/>
    <w:rsid w:val="001F7BD5"/>
    <w:rsid w:val="001F7D56"/>
    <w:rsid w:val="001F7ED2"/>
    <w:rsid w:val="00200080"/>
    <w:rsid w:val="00200133"/>
    <w:rsid w:val="00200157"/>
    <w:rsid w:val="00200267"/>
    <w:rsid w:val="00200692"/>
    <w:rsid w:val="00200706"/>
    <w:rsid w:val="0020071D"/>
    <w:rsid w:val="0020182A"/>
    <w:rsid w:val="00202165"/>
    <w:rsid w:val="002022F9"/>
    <w:rsid w:val="00202464"/>
    <w:rsid w:val="00202BBB"/>
    <w:rsid w:val="00203185"/>
    <w:rsid w:val="00203455"/>
    <w:rsid w:val="0020368B"/>
    <w:rsid w:val="002040CF"/>
    <w:rsid w:val="00204379"/>
    <w:rsid w:val="002046B6"/>
    <w:rsid w:val="00204DF9"/>
    <w:rsid w:val="00205252"/>
    <w:rsid w:val="00205934"/>
    <w:rsid w:val="00205BF5"/>
    <w:rsid w:val="00205E92"/>
    <w:rsid w:val="00207498"/>
    <w:rsid w:val="002077D0"/>
    <w:rsid w:val="0020799F"/>
    <w:rsid w:val="0021034B"/>
    <w:rsid w:val="00210BA9"/>
    <w:rsid w:val="00210F20"/>
    <w:rsid w:val="0021118F"/>
    <w:rsid w:val="00211223"/>
    <w:rsid w:val="00211AAB"/>
    <w:rsid w:val="00211FF6"/>
    <w:rsid w:val="0021262A"/>
    <w:rsid w:val="00212F07"/>
    <w:rsid w:val="00212F13"/>
    <w:rsid w:val="00213FD9"/>
    <w:rsid w:val="002141FD"/>
    <w:rsid w:val="002145AF"/>
    <w:rsid w:val="002148CB"/>
    <w:rsid w:val="002148CE"/>
    <w:rsid w:val="00215691"/>
    <w:rsid w:val="0021573B"/>
    <w:rsid w:val="00215AF9"/>
    <w:rsid w:val="00215CEA"/>
    <w:rsid w:val="00216204"/>
    <w:rsid w:val="002172D2"/>
    <w:rsid w:val="002176E4"/>
    <w:rsid w:val="00221091"/>
    <w:rsid w:val="002218CA"/>
    <w:rsid w:val="00221CA0"/>
    <w:rsid w:val="002221A3"/>
    <w:rsid w:val="002221C9"/>
    <w:rsid w:val="002229F1"/>
    <w:rsid w:val="00223380"/>
    <w:rsid w:val="00223664"/>
    <w:rsid w:val="002237E3"/>
    <w:rsid w:val="00224512"/>
    <w:rsid w:val="00224E59"/>
    <w:rsid w:val="002254B8"/>
    <w:rsid w:val="00225804"/>
    <w:rsid w:val="00225E05"/>
    <w:rsid w:val="00226B02"/>
    <w:rsid w:val="00226C9E"/>
    <w:rsid w:val="00226E4D"/>
    <w:rsid w:val="00227799"/>
    <w:rsid w:val="002307E3"/>
    <w:rsid w:val="002308D2"/>
    <w:rsid w:val="00230AA8"/>
    <w:rsid w:val="00230CFC"/>
    <w:rsid w:val="00231112"/>
    <w:rsid w:val="002314DB"/>
    <w:rsid w:val="00231A7E"/>
    <w:rsid w:val="002322E7"/>
    <w:rsid w:val="002327E5"/>
    <w:rsid w:val="00232C48"/>
    <w:rsid w:val="00232DFE"/>
    <w:rsid w:val="00233A9B"/>
    <w:rsid w:val="00233C09"/>
    <w:rsid w:val="00234291"/>
    <w:rsid w:val="002352F2"/>
    <w:rsid w:val="0023569B"/>
    <w:rsid w:val="00235BA1"/>
    <w:rsid w:val="00235C2B"/>
    <w:rsid w:val="00235E31"/>
    <w:rsid w:val="00236008"/>
    <w:rsid w:val="00236296"/>
    <w:rsid w:val="002366A2"/>
    <w:rsid w:val="00237075"/>
    <w:rsid w:val="002374EC"/>
    <w:rsid w:val="00237925"/>
    <w:rsid w:val="00240029"/>
    <w:rsid w:val="00240436"/>
    <w:rsid w:val="00240866"/>
    <w:rsid w:val="00240B95"/>
    <w:rsid w:val="00240E65"/>
    <w:rsid w:val="00240F28"/>
    <w:rsid w:val="002419EF"/>
    <w:rsid w:val="002425F1"/>
    <w:rsid w:val="00242F5E"/>
    <w:rsid w:val="0024396F"/>
    <w:rsid w:val="00243B55"/>
    <w:rsid w:val="00243CBE"/>
    <w:rsid w:val="00243F46"/>
    <w:rsid w:val="0024414D"/>
    <w:rsid w:val="00244358"/>
    <w:rsid w:val="002448D2"/>
    <w:rsid w:val="00244C90"/>
    <w:rsid w:val="00244F92"/>
    <w:rsid w:val="002450AA"/>
    <w:rsid w:val="0024510C"/>
    <w:rsid w:val="00245801"/>
    <w:rsid w:val="00245987"/>
    <w:rsid w:val="00245A72"/>
    <w:rsid w:val="00245D40"/>
    <w:rsid w:val="00245D89"/>
    <w:rsid w:val="00245E65"/>
    <w:rsid w:val="00246027"/>
    <w:rsid w:val="00246058"/>
    <w:rsid w:val="002464BD"/>
    <w:rsid w:val="00246568"/>
    <w:rsid w:val="002509C6"/>
    <w:rsid w:val="00250C6B"/>
    <w:rsid w:val="002512BF"/>
    <w:rsid w:val="0025138F"/>
    <w:rsid w:val="00251587"/>
    <w:rsid w:val="00251A33"/>
    <w:rsid w:val="00251A7A"/>
    <w:rsid w:val="00251DB5"/>
    <w:rsid w:val="00251E29"/>
    <w:rsid w:val="00251FE7"/>
    <w:rsid w:val="0025205E"/>
    <w:rsid w:val="0025257B"/>
    <w:rsid w:val="00252CF8"/>
    <w:rsid w:val="00252D39"/>
    <w:rsid w:val="00253DE5"/>
    <w:rsid w:val="00253E2E"/>
    <w:rsid w:val="0025412F"/>
    <w:rsid w:val="0025428A"/>
    <w:rsid w:val="002545AA"/>
    <w:rsid w:val="0025473F"/>
    <w:rsid w:val="002550ED"/>
    <w:rsid w:val="002557EF"/>
    <w:rsid w:val="00255C91"/>
    <w:rsid w:val="002562AE"/>
    <w:rsid w:val="002563D8"/>
    <w:rsid w:val="00256A69"/>
    <w:rsid w:val="002577FB"/>
    <w:rsid w:val="0025797A"/>
    <w:rsid w:val="00257B44"/>
    <w:rsid w:val="00257E23"/>
    <w:rsid w:val="00257F53"/>
    <w:rsid w:val="0026172B"/>
    <w:rsid w:val="002619D9"/>
    <w:rsid w:val="00261B54"/>
    <w:rsid w:val="00262131"/>
    <w:rsid w:val="00262574"/>
    <w:rsid w:val="00262595"/>
    <w:rsid w:val="00262631"/>
    <w:rsid w:val="002629E1"/>
    <w:rsid w:val="00262CFA"/>
    <w:rsid w:val="002633FE"/>
    <w:rsid w:val="002637EC"/>
    <w:rsid w:val="00263B16"/>
    <w:rsid w:val="002643BF"/>
    <w:rsid w:val="002646D3"/>
    <w:rsid w:val="00264D32"/>
    <w:rsid w:val="002650B9"/>
    <w:rsid w:val="002652AC"/>
    <w:rsid w:val="002658EA"/>
    <w:rsid w:val="00265BB1"/>
    <w:rsid w:val="0026687C"/>
    <w:rsid w:val="002673B1"/>
    <w:rsid w:val="00267963"/>
    <w:rsid w:val="00267D3A"/>
    <w:rsid w:val="00267FF9"/>
    <w:rsid w:val="00267FFA"/>
    <w:rsid w:val="00270627"/>
    <w:rsid w:val="002709B6"/>
    <w:rsid w:val="0027116C"/>
    <w:rsid w:val="00271270"/>
    <w:rsid w:val="002724EA"/>
    <w:rsid w:val="002725CC"/>
    <w:rsid w:val="00273CF9"/>
    <w:rsid w:val="00273F67"/>
    <w:rsid w:val="00274FAE"/>
    <w:rsid w:val="00275D6C"/>
    <w:rsid w:val="002761F3"/>
    <w:rsid w:val="002771AD"/>
    <w:rsid w:val="002771CA"/>
    <w:rsid w:val="00277336"/>
    <w:rsid w:val="00277742"/>
    <w:rsid w:val="002778F6"/>
    <w:rsid w:val="00277DDF"/>
    <w:rsid w:val="0028015B"/>
    <w:rsid w:val="00280B01"/>
    <w:rsid w:val="002815C8"/>
    <w:rsid w:val="00281CEE"/>
    <w:rsid w:val="00281D50"/>
    <w:rsid w:val="0028338E"/>
    <w:rsid w:val="0028353B"/>
    <w:rsid w:val="00283C89"/>
    <w:rsid w:val="00283EB7"/>
    <w:rsid w:val="00284366"/>
    <w:rsid w:val="0028436F"/>
    <w:rsid w:val="0028466C"/>
    <w:rsid w:val="00285033"/>
    <w:rsid w:val="00285534"/>
    <w:rsid w:val="002856DA"/>
    <w:rsid w:val="00285A54"/>
    <w:rsid w:val="00285DDF"/>
    <w:rsid w:val="00286B7B"/>
    <w:rsid w:val="00287059"/>
    <w:rsid w:val="002870B6"/>
    <w:rsid w:val="00287105"/>
    <w:rsid w:val="00287653"/>
    <w:rsid w:val="00287683"/>
    <w:rsid w:val="00290760"/>
    <w:rsid w:val="00290956"/>
    <w:rsid w:val="00290C8E"/>
    <w:rsid w:val="0029104C"/>
    <w:rsid w:val="002912AF"/>
    <w:rsid w:val="00291C50"/>
    <w:rsid w:val="00291CDD"/>
    <w:rsid w:val="00291D49"/>
    <w:rsid w:val="00291EDB"/>
    <w:rsid w:val="00292B2F"/>
    <w:rsid w:val="00292C02"/>
    <w:rsid w:val="00292C23"/>
    <w:rsid w:val="00292DF8"/>
    <w:rsid w:val="0029318F"/>
    <w:rsid w:val="002933AD"/>
    <w:rsid w:val="002935B2"/>
    <w:rsid w:val="0029387B"/>
    <w:rsid w:val="00294DC7"/>
    <w:rsid w:val="00294EB2"/>
    <w:rsid w:val="00295399"/>
    <w:rsid w:val="00295A24"/>
    <w:rsid w:val="00295F9F"/>
    <w:rsid w:val="00296005"/>
    <w:rsid w:val="0029600E"/>
    <w:rsid w:val="00297EBC"/>
    <w:rsid w:val="002A07DA"/>
    <w:rsid w:val="002A0889"/>
    <w:rsid w:val="002A0C29"/>
    <w:rsid w:val="002A0CEC"/>
    <w:rsid w:val="002A0EBB"/>
    <w:rsid w:val="002A1685"/>
    <w:rsid w:val="002A1797"/>
    <w:rsid w:val="002A1B6F"/>
    <w:rsid w:val="002A1DB2"/>
    <w:rsid w:val="002A1DF3"/>
    <w:rsid w:val="002A2006"/>
    <w:rsid w:val="002A2407"/>
    <w:rsid w:val="002A36E5"/>
    <w:rsid w:val="002A3855"/>
    <w:rsid w:val="002A4CA1"/>
    <w:rsid w:val="002A4E7C"/>
    <w:rsid w:val="002A500D"/>
    <w:rsid w:val="002A54C9"/>
    <w:rsid w:val="002A550E"/>
    <w:rsid w:val="002A6490"/>
    <w:rsid w:val="002A6B84"/>
    <w:rsid w:val="002A7DE1"/>
    <w:rsid w:val="002A7ED8"/>
    <w:rsid w:val="002B02B4"/>
    <w:rsid w:val="002B030E"/>
    <w:rsid w:val="002B1665"/>
    <w:rsid w:val="002B1D65"/>
    <w:rsid w:val="002B2380"/>
    <w:rsid w:val="002B2D6B"/>
    <w:rsid w:val="002B30F8"/>
    <w:rsid w:val="002B323B"/>
    <w:rsid w:val="002B3A26"/>
    <w:rsid w:val="002B4D06"/>
    <w:rsid w:val="002B5589"/>
    <w:rsid w:val="002B5658"/>
    <w:rsid w:val="002B56AB"/>
    <w:rsid w:val="002B5F8E"/>
    <w:rsid w:val="002B728F"/>
    <w:rsid w:val="002B72F3"/>
    <w:rsid w:val="002B73EF"/>
    <w:rsid w:val="002B746B"/>
    <w:rsid w:val="002B7810"/>
    <w:rsid w:val="002B7B33"/>
    <w:rsid w:val="002C06E4"/>
    <w:rsid w:val="002C081E"/>
    <w:rsid w:val="002C0A37"/>
    <w:rsid w:val="002C0CC2"/>
    <w:rsid w:val="002C0D60"/>
    <w:rsid w:val="002C12C7"/>
    <w:rsid w:val="002C1EA5"/>
    <w:rsid w:val="002C228A"/>
    <w:rsid w:val="002C2D93"/>
    <w:rsid w:val="002C305A"/>
    <w:rsid w:val="002C32C4"/>
    <w:rsid w:val="002C336F"/>
    <w:rsid w:val="002C34A8"/>
    <w:rsid w:val="002C36C2"/>
    <w:rsid w:val="002C3984"/>
    <w:rsid w:val="002C3DD2"/>
    <w:rsid w:val="002C3E5A"/>
    <w:rsid w:val="002C40D6"/>
    <w:rsid w:val="002C418E"/>
    <w:rsid w:val="002C485A"/>
    <w:rsid w:val="002C4E58"/>
    <w:rsid w:val="002C50C2"/>
    <w:rsid w:val="002C53F3"/>
    <w:rsid w:val="002C55DF"/>
    <w:rsid w:val="002C5CB7"/>
    <w:rsid w:val="002C61A3"/>
    <w:rsid w:val="002C696A"/>
    <w:rsid w:val="002C73B1"/>
    <w:rsid w:val="002C76E1"/>
    <w:rsid w:val="002D015B"/>
    <w:rsid w:val="002D0951"/>
    <w:rsid w:val="002D1BC3"/>
    <w:rsid w:val="002D2194"/>
    <w:rsid w:val="002D2926"/>
    <w:rsid w:val="002D2B4E"/>
    <w:rsid w:val="002D2C96"/>
    <w:rsid w:val="002D3058"/>
    <w:rsid w:val="002D38D5"/>
    <w:rsid w:val="002D38E6"/>
    <w:rsid w:val="002D3E77"/>
    <w:rsid w:val="002D4AA5"/>
    <w:rsid w:val="002D4AF3"/>
    <w:rsid w:val="002D4B23"/>
    <w:rsid w:val="002D4F83"/>
    <w:rsid w:val="002D5A21"/>
    <w:rsid w:val="002D602E"/>
    <w:rsid w:val="002D6DBF"/>
    <w:rsid w:val="002D758F"/>
    <w:rsid w:val="002D759B"/>
    <w:rsid w:val="002D7640"/>
    <w:rsid w:val="002D7706"/>
    <w:rsid w:val="002E08C9"/>
    <w:rsid w:val="002E0B66"/>
    <w:rsid w:val="002E0C7C"/>
    <w:rsid w:val="002E1558"/>
    <w:rsid w:val="002E16BF"/>
    <w:rsid w:val="002E178C"/>
    <w:rsid w:val="002E1EC7"/>
    <w:rsid w:val="002E1F24"/>
    <w:rsid w:val="002E237B"/>
    <w:rsid w:val="002E2657"/>
    <w:rsid w:val="002E27A7"/>
    <w:rsid w:val="002E35F4"/>
    <w:rsid w:val="002E3633"/>
    <w:rsid w:val="002E39E9"/>
    <w:rsid w:val="002E3AF6"/>
    <w:rsid w:val="002E67DE"/>
    <w:rsid w:val="002E6C97"/>
    <w:rsid w:val="002E78D1"/>
    <w:rsid w:val="002E7CC7"/>
    <w:rsid w:val="002E7E0D"/>
    <w:rsid w:val="002F0084"/>
    <w:rsid w:val="002F02D6"/>
    <w:rsid w:val="002F08B9"/>
    <w:rsid w:val="002F0A51"/>
    <w:rsid w:val="002F0B28"/>
    <w:rsid w:val="002F0B3C"/>
    <w:rsid w:val="002F0F5D"/>
    <w:rsid w:val="002F1AA8"/>
    <w:rsid w:val="002F1EEF"/>
    <w:rsid w:val="002F2338"/>
    <w:rsid w:val="002F23FA"/>
    <w:rsid w:val="002F2D66"/>
    <w:rsid w:val="002F2FF1"/>
    <w:rsid w:val="002F3137"/>
    <w:rsid w:val="002F31CF"/>
    <w:rsid w:val="002F31FD"/>
    <w:rsid w:val="002F3460"/>
    <w:rsid w:val="002F36B2"/>
    <w:rsid w:val="002F39A8"/>
    <w:rsid w:val="002F3BF7"/>
    <w:rsid w:val="002F3C0A"/>
    <w:rsid w:val="002F3CE4"/>
    <w:rsid w:val="002F417B"/>
    <w:rsid w:val="002F4B3C"/>
    <w:rsid w:val="002F4C52"/>
    <w:rsid w:val="002F4D43"/>
    <w:rsid w:val="002F4EE0"/>
    <w:rsid w:val="002F4FE9"/>
    <w:rsid w:val="002F516C"/>
    <w:rsid w:val="002F5197"/>
    <w:rsid w:val="002F71B9"/>
    <w:rsid w:val="0030102A"/>
    <w:rsid w:val="00301469"/>
    <w:rsid w:val="0030240D"/>
    <w:rsid w:val="00302A14"/>
    <w:rsid w:val="00303A04"/>
    <w:rsid w:val="00303F94"/>
    <w:rsid w:val="0030407F"/>
    <w:rsid w:val="00304207"/>
    <w:rsid w:val="00304594"/>
    <w:rsid w:val="003047B9"/>
    <w:rsid w:val="00304861"/>
    <w:rsid w:val="00304B9D"/>
    <w:rsid w:val="00305BD3"/>
    <w:rsid w:val="00305CEE"/>
    <w:rsid w:val="00305EAE"/>
    <w:rsid w:val="00305EBD"/>
    <w:rsid w:val="00307253"/>
    <w:rsid w:val="003100D9"/>
    <w:rsid w:val="0031024B"/>
    <w:rsid w:val="003104EF"/>
    <w:rsid w:val="00310ED1"/>
    <w:rsid w:val="00311094"/>
    <w:rsid w:val="0031169A"/>
    <w:rsid w:val="00311F4F"/>
    <w:rsid w:val="0031203D"/>
    <w:rsid w:val="0031235E"/>
    <w:rsid w:val="00312A48"/>
    <w:rsid w:val="00312C41"/>
    <w:rsid w:val="00313E67"/>
    <w:rsid w:val="00313F67"/>
    <w:rsid w:val="003143FE"/>
    <w:rsid w:val="00314B3C"/>
    <w:rsid w:val="00314CAD"/>
    <w:rsid w:val="00314CF4"/>
    <w:rsid w:val="0031510D"/>
    <w:rsid w:val="00316839"/>
    <w:rsid w:val="0031709F"/>
    <w:rsid w:val="00317208"/>
    <w:rsid w:val="0031750F"/>
    <w:rsid w:val="003176D7"/>
    <w:rsid w:val="00317E61"/>
    <w:rsid w:val="00320963"/>
    <w:rsid w:val="00321CC5"/>
    <w:rsid w:val="00321DBE"/>
    <w:rsid w:val="00322287"/>
    <w:rsid w:val="0032300D"/>
    <w:rsid w:val="003233DD"/>
    <w:rsid w:val="003238C5"/>
    <w:rsid w:val="00323A95"/>
    <w:rsid w:val="003244BD"/>
    <w:rsid w:val="00324E00"/>
    <w:rsid w:val="003257FD"/>
    <w:rsid w:val="00325D06"/>
    <w:rsid w:val="00326268"/>
    <w:rsid w:val="00326535"/>
    <w:rsid w:val="00326ADE"/>
    <w:rsid w:val="00326EEA"/>
    <w:rsid w:val="0032757F"/>
    <w:rsid w:val="00330BA8"/>
    <w:rsid w:val="0033116A"/>
    <w:rsid w:val="00331265"/>
    <w:rsid w:val="00331529"/>
    <w:rsid w:val="003315B5"/>
    <w:rsid w:val="00331B7A"/>
    <w:rsid w:val="00331DEB"/>
    <w:rsid w:val="00332380"/>
    <w:rsid w:val="00333093"/>
    <w:rsid w:val="003344D8"/>
    <w:rsid w:val="00334F89"/>
    <w:rsid w:val="00334FD7"/>
    <w:rsid w:val="0033510F"/>
    <w:rsid w:val="00335738"/>
    <w:rsid w:val="0033595D"/>
    <w:rsid w:val="00335DFB"/>
    <w:rsid w:val="003362A6"/>
    <w:rsid w:val="00336B99"/>
    <w:rsid w:val="003375E6"/>
    <w:rsid w:val="00337F50"/>
    <w:rsid w:val="00340344"/>
    <w:rsid w:val="003403CB"/>
    <w:rsid w:val="00340452"/>
    <w:rsid w:val="00340AAF"/>
    <w:rsid w:val="003419F2"/>
    <w:rsid w:val="00341B0C"/>
    <w:rsid w:val="003424E2"/>
    <w:rsid w:val="00342C1C"/>
    <w:rsid w:val="00343653"/>
    <w:rsid w:val="0034413D"/>
    <w:rsid w:val="0034422C"/>
    <w:rsid w:val="003450CD"/>
    <w:rsid w:val="00345409"/>
    <w:rsid w:val="00345440"/>
    <w:rsid w:val="003455B7"/>
    <w:rsid w:val="00345B10"/>
    <w:rsid w:val="00346073"/>
    <w:rsid w:val="0034718C"/>
    <w:rsid w:val="003477C0"/>
    <w:rsid w:val="00347A3B"/>
    <w:rsid w:val="00347A96"/>
    <w:rsid w:val="0035002C"/>
    <w:rsid w:val="00350685"/>
    <w:rsid w:val="003507E6"/>
    <w:rsid w:val="00350A4C"/>
    <w:rsid w:val="00351067"/>
    <w:rsid w:val="003510A8"/>
    <w:rsid w:val="003513E4"/>
    <w:rsid w:val="003517DF"/>
    <w:rsid w:val="00351FB6"/>
    <w:rsid w:val="003521E9"/>
    <w:rsid w:val="003521F6"/>
    <w:rsid w:val="003524AC"/>
    <w:rsid w:val="00352E31"/>
    <w:rsid w:val="00352E80"/>
    <w:rsid w:val="0035395C"/>
    <w:rsid w:val="00353F7D"/>
    <w:rsid w:val="003545D6"/>
    <w:rsid w:val="00354798"/>
    <w:rsid w:val="00354B59"/>
    <w:rsid w:val="00354DB8"/>
    <w:rsid w:val="00354F2E"/>
    <w:rsid w:val="00355AA5"/>
    <w:rsid w:val="00355DC4"/>
    <w:rsid w:val="003562E9"/>
    <w:rsid w:val="003565CC"/>
    <w:rsid w:val="0035676D"/>
    <w:rsid w:val="003568A9"/>
    <w:rsid w:val="00356CE4"/>
    <w:rsid w:val="0035777E"/>
    <w:rsid w:val="003606F0"/>
    <w:rsid w:val="00360B23"/>
    <w:rsid w:val="0036103A"/>
    <w:rsid w:val="0036164A"/>
    <w:rsid w:val="003616A3"/>
    <w:rsid w:val="003616C7"/>
    <w:rsid w:val="0036184D"/>
    <w:rsid w:val="00361966"/>
    <w:rsid w:val="003622CE"/>
    <w:rsid w:val="003630B5"/>
    <w:rsid w:val="00363646"/>
    <w:rsid w:val="00363832"/>
    <w:rsid w:val="003639CF"/>
    <w:rsid w:val="00363FDC"/>
    <w:rsid w:val="00364B39"/>
    <w:rsid w:val="0036509F"/>
    <w:rsid w:val="003651A4"/>
    <w:rsid w:val="00365275"/>
    <w:rsid w:val="00366F20"/>
    <w:rsid w:val="003674B4"/>
    <w:rsid w:val="00367547"/>
    <w:rsid w:val="0036790E"/>
    <w:rsid w:val="00367EF1"/>
    <w:rsid w:val="00370365"/>
    <w:rsid w:val="0037147A"/>
    <w:rsid w:val="003721EB"/>
    <w:rsid w:val="00372532"/>
    <w:rsid w:val="00372806"/>
    <w:rsid w:val="00372842"/>
    <w:rsid w:val="00373581"/>
    <w:rsid w:val="00373590"/>
    <w:rsid w:val="003735E1"/>
    <w:rsid w:val="003736BB"/>
    <w:rsid w:val="00373919"/>
    <w:rsid w:val="00373C93"/>
    <w:rsid w:val="00373CD5"/>
    <w:rsid w:val="003742B5"/>
    <w:rsid w:val="00374601"/>
    <w:rsid w:val="00374A7B"/>
    <w:rsid w:val="00374E38"/>
    <w:rsid w:val="0037518A"/>
    <w:rsid w:val="0037532F"/>
    <w:rsid w:val="00375351"/>
    <w:rsid w:val="003754C2"/>
    <w:rsid w:val="00376235"/>
    <w:rsid w:val="0037650B"/>
    <w:rsid w:val="0037650C"/>
    <w:rsid w:val="003768DA"/>
    <w:rsid w:val="00376ADE"/>
    <w:rsid w:val="00376F3D"/>
    <w:rsid w:val="0037734E"/>
    <w:rsid w:val="00377415"/>
    <w:rsid w:val="0037761C"/>
    <w:rsid w:val="00377B2E"/>
    <w:rsid w:val="00380297"/>
    <w:rsid w:val="0038066A"/>
    <w:rsid w:val="003806A1"/>
    <w:rsid w:val="00380AE1"/>
    <w:rsid w:val="003814A2"/>
    <w:rsid w:val="0038198C"/>
    <w:rsid w:val="00381DE8"/>
    <w:rsid w:val="00381F18"/>
    <w:rsid w:val="003826E2"/>
    <w:rsid w:val="00383541"/>
    <w:rsid w:val="003838F9"/>
    <w:rsid w:val="00383F68"/>
    <w:rsid w:val="00384012"/>
    <w:rsid w:val="00384366"/>
    <w:rsid w:val="00384B04"/>
    <w:rsid w:val="003855A9"/>
    <w:rsid w:val="00385CA3"/>
    <w:rsid w:val="00386067"/>
    <w:rsid w:val="00386417"/>
    <w:rsid w:val="003865B3"/>
    <w:rsid w:val="003868AA"/>
    <w:rsid w:val="00386FFA"/>
    <w:rsid w:val="00387168"/>
    <w:rsid w:val="0038726B"/>
    <w:rsid w:val="00387438"/>
    <w:rsid w:val="003875ED"/>
    <w:rsid w:val="00387F2A"/>
    <w:rsid w:val="00390251"/>
    <w:rsid w:val="00390393"/>
    <w:rsid w:val="0039064A"/>
    <w:rsid w:val="003906E3"/>
    <w:rsid w:val="00391E51"/>
    <w:rsid w:val="00392060"/>
    <w:rsid w:val="00392220"/>
    <w:rsid w:val="00392390"/>
    <w:rsid w:val="003927D8"/>
    <w:rsid w:val="00392D84"/>
    <w:rsid w:val="0039360A"/>
    <w:rsid w:val="00394483"/>
    <w:rsid w:val="003948D5"/>
    <w:rsid w:val="00394A57"/>
    <w:rsid w:val="00394CE8"/>
    <w:rsid w:val="00395DDA"/>
    <w:rsid w:val="00396DEF"/>
    <w:rsid w:val="003977EA"/>
    <w:rsid w:val="00397B75"/>
    <w:rsid w:val="003A0979"/>
    <w:rsid w:val="003A0B63"/>
    <w:rsid w:val="003A0CD2"/>
    <w:rsid w:val="003A111D"/>
    <w:rsid w:val="003A1A77"/>
    <w:rsid w:val="003A1D4A"/>
    <w:rsid w:val="003A248D"/>
    <w:rsid w:val="003A31FA"/>
    <w:rsid w:val="003A32F3"/>
    <w:rsid w:val="003A34F7"/>
    <w:rsid w:val="003A3A3C"/>
    <w:rsid w:val="003A3C85"/>
    <w:rsid w:val="003A3F04"/>
    <w:rsid w:val="003A4FB5"/>
    <w:rsid w:val="003A536D"/>
    <w:rsid w:val="003A5B63"/>
    <w:rsid w:val="003A5E1A"/>
    <w:rsid w:val="003A5F6C"/>
    <w:rsid w:val="003A60C5"/>
    <w:rsid w:val="003A65F3"/>
    <w:rsid w:val="003A6CA1"/>
    <w:rsid w:val="003A739D"/>
    <w:rsid w:val="003A7AB6"/>
    <w:rsid w:val="003A7CA7"/>
    <w:rsid w:val="003B0533"/>
    <w:rsid w:val="003B1073"/>
    <w:rsid w:val="003B12FF"/>
    <w:rsid w:val="003B1950"/>
    <w:rsid w:val="003B2078"/>
    <w:rsid w:val="003B3529"/>
    <w:rsid w:val="003B37A6"/>
    <w:rsid w:val="003B396A"/>
    <w:rsid w:val="003B40A3"/>
    <w:rsid w:val="003B41AF"/>
    <w:rsid w:val="003B4294"/>
    <w:rsid w:val="003B4695"/>
    <w:rsid w:val="003B4CB1"/>
    <w:rsid w:val="003B4DBF"/>
    <w:rsid w:val="003B4F29"/>
    <w:rsid w:val="003B50E2"/>
    <w:rsid w:val="003B51BA"/>
    <w:rsid w:val="003B541F"/>
    <w:rsid w:val="003B5AAD"/>
    <w:rsid w:val="003B5B3A"/>
    <w:rsid w:val="003B644A"/>
    <w:rsid w:val="003B648B"/>
    <w:rsid w:val="003B6EF3"/>
    <w:rsid w:val="003B7005"/>
    <w:rsid w:val="003B715D"/>
    <w:rsid w:val="003B71AF"/>
    <w:rsid w:val="003B79B6"/>
    <w:rsid w:val="003B7BA7"/>
    <w:rsid w:val="003B7DE6"/>
    <w:rsid w:val="003C0257"/>
    <w:rsid w:val="003C030F"/>
    <w:rsid w:val="003C0571"/>
    <w:rsid w:val="003C097E"/>
    <w:rsid w:val="003C0999"/>
    <w:rsid w:val="003C0B78"/>
    <w:rsid w:val="003C13DB"/>
    <w:rsid w:val="003C16D9"/>
    <w:rsid w:val="003C1A69"/>
    <w:rsid w:val="003C20B3"/>
    <w:rsid w:val="003C27D4"/>
    <w:rsid w:val="003C302D"/>
    <w:rsid w:val="003C32B3"/>
    <w:rsid w:val="003C3401"/>
    <w:rsid w:val="003C4281"/>
    <w:rsid w:val="003C4598"/>
    <w:rsid w:val="003C46C1"/>
    <w:rsid w:val="003C4990"/>
    <w:rsid w:val="003C4A65"/>
    <w:rsid w:val="003C544F"/>
    <w:rsid w:val="003C5AA3"/>
    <w:rsid w:val="003C67C8"/>
    <w:rsid w:val="003C767A"/>
    <w:rsid w:val="003C76BF"/>
    <w:rsid w:val="003C7AA3"/>
    <w:rsid w:val="003D0353"/>
    <w:rsid w:val="003D0D20"/>
    <w:rsid w:val="003D0EC9"/>
    <w:rsid w:val="003D1137"/>
    <w:rsid w:val="003D18D1"/>
    <w:rsid w:val="003D1BBD"/>
    <w:rsid w:val="003D1E80"/>
    <w:rsid w:val="003D2100"/>
    <w:rsid w:val="003D243F"/>
    <w:rsid w:val="003D28D8"/>
    <w:rsid w:val="003D29D1"/>
    <w:rsid w:val="003D2DC3"/>
    <w:rsid w:val="003D2E8F"/>
    <w:rsid w:val="003D30AE"/>
    <w:rsid w:val="003D314E"/>
    <w:rsid w:val="003D322E"/>
    <w:rsid w:val="003D32A0"/>
    <w:rsid w:val="003D34AC"/>
    <w:rsid w:val="003D480E"/>
    <w:rsid w:val="003D4D96"/>
    <w:rsid w:val="003D5330"/>
    <w:rsid w:val="003D592C"/>
    <w:rsid w:val="003D5D8E"/>
    <w:rsid w:val="003D5F24"/>
    <w:rsid w:val="003D65C2"/>
    <w:rsid w:val="003D694B"/>
    <w:rsid w:val="003D69E9"/>
    <w:rsid w:val="003D6FEB"/>
    <w:rsid w:val="003D7035"/>
    <w:rsid w:val="003D7122"/>
    <w:rsid w:val="003D749B"/>
    <w:rsid w:val="003D7DF0"/>
    <w:rsid w:val="003E05E1"/>
    <w:rsid w:val="003E0628"/>
    <w:rsid w:val="003E08D2"/>
    <w:rsid w:val="003E0986"/>
    <w:rsid w:val="003E0A1A"/>
    <w:rsid w:val="003E0D39"/>
    <w:rsid w:val="003E10D9"/>
    <w:rsid w:val="003E19AA"/>
    <w:rsid w:val="003E205A"/>
    <w:rsid w:val="003E332C"/>
    <w:rsid w:val="003E375C"/>
    <w:rsid w:val="003E3830"/>
    <w:rsid w:val="003E419A"/>
    <w:rsid w:val="003E432B"/>
    <w:rsid w:val="003E487B"/>
    <w:rsid w:val="003E4DE5"/>
    <w:rsid w:val="003E4F8A"/>
    <w:rsid w:val="003E509A"/>
    <w:rsid w:val="003E5641"/>
    <w:rsid w:val="003E568E"/>
    <w:rsid w:val="003E6779"/>
    <w:rsid w:val="003E6C88"/>
    <w:rsid w:val="003E6EBE"/>
    <w:rsid w:val="003E72F4"/>
    <w:rsid w:val="003E7772"/>
    <w:rsid w:val="003E7846"/>
    <w:rsid w:val="003E7C7D"/>
    <w:rsid w:val="003F003E"/>
    <w:rsid w:val="003F0200"/>
    <w:rsid w:val="003F08C0"/>
    <w:rsid w:val="003F0AB6"/>
    <w:rsid w:val="003F0B04"/>
    <w:rsid w:val="003F0C74"/>
    <w:rsid w:val="003F0D6B"/>
    <w:rsid w:val="003F1526"/>
    <w:rsid w:val="003F1842"/>
    <w:rsid w:val="003F184E"/>
    <w:rsid w:val="003F18F5"/>
    <w:rsid w:val="003F257B"/>
    <w:rsid w:val="003F27CF"/>
    <w:rsid w:val="003F292C"/>
    <w:rsid w:val="003F2ABC"/>
    <w:rsid w:val="003F2CA5"/>
    <w:rsid w:val="003F3649"/>
    <w:rsid w:val="003F365B"/>
    <w:rsid w:val="003F375A"/>
    <w:rsid w:val="003F3AF0"/>
    <w:rsid w:val="003F45F2"/>
    <w:rsid w:val="003F4A65"/>
    <w:rsid w:val="003F4ED5"/>
    <w:rsid w:val="003F522E"/>
    <w:rsid w:val="003F5261"/>
    <w:rsid w:val="003F53F9"/>
    <w:rsid w:val="003F55A2"/>
    <w:rsid w:val="003F57AA"/>
    <w:rsid w:val="003F5A5F"/>
    <w:rsid w:val="003F5B4F"/>
    <w:rsid w:val="003F5F12"/>
    <w:rsid w:val="003F6812"/>
    <w:rsid w:val="003F6C4C"/>
    <w:rsid w:val="003F6DF8"/>
    <w:rsid w:val="003F6ECB"/>
    <w:rsid w:val="003F760D"/>
    <w:rsid w:val="003F76F2"/>
    <w:rsid w:val="003F7DFF"/>
    <w:rsid w:val="004000DD"/>
    <w:rsid w:val="00400449"/>
    <w:rsid w:val="0040092E"/>
    <w:rsid w:val="00400E61"/>
    <w:rsid w:val="00401721"/>
    <w:rsid w:val="004017A9"/>
    <w:rsid w:val="00401AB7"/>
    <w:rsid w:val="004024BA"/>
    <w:rsid w:val="00402747"/>
    <w:rsid w:val="00402B3A"/>
    <w:rsid w:val="00402B3B"/>
    <w:rsid w:val="00402FDC"/>
    <w:rsid w:val="0040301F"/>
    <w:rsid w:val="004033C7"/>
    <w:rsid w:val="00403455"/>
    <w:rsid w:val="0040468A"/>
    <w:rsid w:val="004047CD"/>
    <w:rsid w:val="00404C72"/>
    <w:rsid w:val="00405605"/>
    <w:rsid w:val="0040625C"/>
    <w:rsid w:val="00406498"/>
    <w:rsid w:val="00407488"/>
    <w:rsid w:val="00407EB3"/>
    <w:rsid w:val="00407ECE"/>
    <w:rsid w:val="004101CE"/>
    <w:rsid w:val="004105BE"/>
    <w:rsid w:val="00410714"/>
    <w:rsid w:val="00410E50"/>
    <w:rsid w:val="00411112"/>
    <w:rsid w:val="00411126"/>
    <w:rsid w:val="0041128A"/>
    <w:rsid w:val="00411327"/>
    <w:rsid w:val="00411FA5"/>
    <w:rsid w:val="004120BA"/>
    <w:rsid w:val="00412238"/>
    <w:rsid w:val="0041274F"/>
    <w:rsid w:val="004127FA"/>
    <w:rsid w:val="00412AC8"/>
    <w:rsid w:val="004136B5"/>
    <w:rsid w:val="0041370D"/>
    <w:rsid w:val="004137A0"/>
    <w:rsid w:val="004148F6"/>
    <w:rsid w:val="00414E7E"/>
    <w:rsid w:val="00414EFD"/>
    <w:rsid w:val="0041552F"/>
    <w:rsid w:val="00415556"/>
    <w:rsid w:val="00416229"/>
    <w:rsid w:val="0041627F"/>
    <w:rsid w:val="0041632F"/>
    <w:rsid w:val="004164AC"/>
    <w:rsid w:val="004167CB"/>
    <w:rsid w:val="00416839"/>
    <w:rsid w:val="00416F36"/>
    <w:rsid w:val="0041764C"/>
    <w:rsid w:val="00417796"/>
    <w:rsid w:val="00420004"/>
    <w:rsid w:val="0042025C"/>
    <w:rsid w:val="0042025E"/>
    <w:rsid w:val="0042075C"/>
    <w:rsid w:val="004207DF"/>
    <w:rsid w:val="00421295"/>
    <w:rsid w:val="004213EF"/>
    <w:rsid w:val="004214AF"/>
    <w:rsid w:val="0042172E"/>
    <w:rsid w:val="00421AF6"/>
    <w:rsid w:val="00421E18"/>
    <w:rsid w:val="004223D6"/>
    <w:rsid w:val="00422518"/>
    <w:rsid w:val="00422666"/>
    <w:rsid w:val="00422D20"/>
    <w:rsid w:val="00422E8F"/>
    <w:rsid w:val="0042322B"/>
    <w:rsid w:val="00423350"/>
    <w:rsid w:val="00423713"/>
    <w:rsid w:val="004237B3"/>
    <w:rsid w:val="0042385A"/>
    <w:rsid w:val="004241E6"/>
    <w:rsid w:val="0042422E"/>
    <w:rsid w:val="004245CC"/>
    <w:rsid w:val="00424BD3"/>
    <w:rsid w:val="00424CA1"/>
    <w:rsid w:val="00424E81"/>
    <w:rsid w:val="0042792C"/>
    <w:rsid w:val="00427E2A"/>
    <w:rsid w:val="0043045D"/>
    <w:rsid w:val="00430523"/>
    <w:rsid w:val="004307B8"/>
    <w:rsid w:val="004316B1"/>
    <w:rsid w:val="004317FE"/>
    <w:rsid w:val="0043226B"/>
    <w:rsid w:val="004329E8"/>
    <w:rsid w:val="00432C6C"/>
    <w:rsid w:val="00432DB7"/>
    <w:rsid w:val="0043305B"/>
    <w:rsid w:val="004335A5"/>
    <w:rsid w:val="00434134"/>
    <w:rsid w:val="004347BA"/>
    <w:rsid w:val="00434C33"/>
    <w:rsid w:val="0043500F"/>
    <w:rsid w:val="00435765"/>
    <w:rsid w:val="00435BE1"/>
    <w:rsid w:val="00435FD0"/>
    <w:rsid w:val="00436581"/>
    <w:rsid w:val="00436836"/>
    <w:rsid w:val="00436A88"/>
    <w:rsid w:val="00436AA7"/>
    <w:rsid w:val="00436B8A"/>
    <w:rsid w:val="00436FEC"/>
    <w:rsid w:val="0043743E"/>
    <w:rsid w:val="004379B4"/>
    <w:rsid w:val="00437AFF"/>
    <w:rsid w:val="00437FBD"/>
    <w:rsid w:val="004400B4"/>
    <w:rsid w:val="00440511"/>
    <w:rsid w:val="004405DB"/>
    <w:rsid w:val="0044077C"/>
    <w:rsid w:val="00440D85"/>
    <w:rsid w:val="00440DC0"/>
    <w:rsid w:val="00441153"/>
    <w:rsid w:val="004412B0"/>
    <w:rsid w:val="00441C0B"/>
    <w:rsid w:val="00441C48"/>
    <w:rsid w:val="004425DB"/>
    <w:rsid w:val="00442A1F"/>
    <w:rsid w:val="00443D94"/>
    <w:rsid w:val="00444558"/>
    <w:rsid w:val="004449AD"/>
    <w:rsid w:val="0044505F"/>
    <w:rsid w:val="004452EF"/>
    <w:rsid w:val="00445952"/>
    <w:rsid w:val="00445B28"/>
    <w:rsid w:val="00445D09"/>
    <w:rsid w:val="00445DB9"/>
    <w:rsid w:val="0044624E"/>
    <w:rsid w:val="00446752"/>
    <w:rsid w:val="00446AAA"/>
    <w:rsid w:val="00447BEA"/>
    <w:rsid w:val="00447CDD"/>
    <w:rsid w:val="004506C3"/>
    <w:rsid w:val="00450891"/>
    <w:rsid w:val="00450B44"/>
    <w:rsid w:val="00450FBE"/>
    <w:rsid w:val="0045108B"/>
    <w:rsid w:val="004519E9"/>
    <w:rsid w:val="00452014"/>
    <w:rsid w:val="00452A55"/>
    <w:rsid w:val="00452D14"/>
    <w:rsid w:val="00453A78"/>
    <w:rsid w:val="00454149"/>
    <w:rsid w:val="0045447C"/>
    <w:rsid w:val="00454811"/>
    <w:rsid w:val="004572AE"/>
    <w:rsid w:val="004572D8"/>
    <w:rsid w:val="004576DF"/>
    <w:rsid w:val="00457894"/>
    <w:rsid w:val="00457EEC"/>
    <w:rsid w:val="004613AD"/>
    <w:rsid w:val="004614D9"/>
    <w:rsid w:val="00461AA7"/>
    <w:rsid w:val="00461C76"/>
    <w:rsid w:val="00461C95"/>
    <w:rsid w:val="00461F77"/>
    <w:rsid w:val="00462161"/>
    <w:rsid w:val="004621C9"/>
    <w:rsid w:val="004624F0"/>
    <w:rsid w:val="004629E1"/>
    <w:rsid w:val="00462A2B"/>
    <w:rsid w:val="004633FD"/>
    <w:rsid w:val="00463A17"/>
    <w:rsid w:val="004645BC"/>
    <w:rsid w:val="004650EA"/>
    <w:rsid w:val="0046529B"/>
    <w:rsid w:val="0046547C"/>
    <w:rsid w:val="0046548F"/>
    <w:rsid w:val="00465A6A"/>
    <w:rsid w:val="00466409"/>
    <w:rsid w:val="004664F9"/>
    <w:rsid w:val="0046661E"/>
    <w:rsid w:val="00467061"/>
    <w:rsid w:val="00467486"/>
    <w:rsid w:val="00467547"/>
    <w:rsid w:val="0046768D"/>
    <w:rsid w:val="004676E5"/>
    <w:rsid w:val="00467764"/>
    <w:rsid w:val="00467C91"/>
    <w:rsid w:val="004706C7"/>
    <w:rsid w:val="00470889"/>
    <w:rsid w:val="00470FD0"/>
    <w:rsid w:val="0047117E"/>
    <w:rsid w:val="00471642"/>
    <w:rsid w:val="00471BC4"/>
    <w:rsid w:val="00471E69"/>
    <w:rsid w:val="00472141"/>
    <w:rsid w:val="0047215A"/>
    <w:rsid w:val="004726F2"/>
    <w:rsid w:val="00472AB0"/>
    <w:rsid w:val="0047337E"/>
    <w:rsid w:val="004733CD"/>
    <w:rsid w:val="004738CF"/>
    <w:rsid w:val="004739B8"/>
    <w:rsid w:val="00474153"/>
    <w:rsid w:val="00474515"/>
    <w:rsid w:val="00474E04"/>
    <w:rsid w:val="0047529E"/>
    <w:rsid w:val="00475497"/>
    <w:rsid w:val="004758E6"/>
    <w:rsid w:val="00475982"/>
    <w:rsid w:val="0047655C"/>
    <w:rsid w:val="00476977"/>
    <w:rsid w:val="00476A2A"/>
    <w:rsid w:val="004774C2"/>
    <w:rsid w:val="00477884"/>
    <w:rsid w:val="00477CF5"/>
    <w:rsid w:val="00480252"/>
    <w:rsid w:val="00480D9E"/>
    <w:rsid w:val="00480FA3"/>
    <w:rsid w:val="00480FF2"/>
    <w:rsid w:val="00481143"/>
    <w:rsid w:val="00481161"/>
    <w:rsid w:val="004812F9"/>
    <w:rsid w:val="004813F8"/>
    <w:rsid w:val="004818E4"/>
    <w:rsid w:val="0048346F"/>
    <w:rsid w:val="004835E6"/>
    <w:rsid w:val="0048389F"/>
    <w:rsid w:val="00483AF1"/>
    <w:rsid w:val="00483EC2"/>
    <w:rsid w:val="00483FF0"/>
    <w:rsid w:val="004840BA"/>
    <w:rsid w:val="0048444D"/>
    <w:rsid w:val="00484450"/>
    <w:rsid w:val="00484AD2"/>
    <w:rsid w:val="00484BEB"/>
    <w:rsid w:val="00485244"/>
    <w:rsid w:val="004857FC"/>
    <w:rsid w:val="004861A8"/>
    <w:rsid w:val="004861C7"/>
    <w:rsid w:val="0048630C"/>
    <w:rsid w:val="004869F4"/>
    <w:rsid w:val="00486F92"/>
    <w:rsid w:val="00487485"/>
    <w:rsid w:val="004879FA"/>
    <w:rsid w:val="00490037"/>
    <w:rsid w:val="004908F7"/>
    <w:rsid w:val="0049126F"/>
    <w:rsid w:val="00491546"/>
    <w:rsid w:val="0049154E"/>
    <w:rsid w:val="00492295"/>
    <w:rsid w:val="004925BF"/>
    <w:rsid w:val="00493063"/>
    <w:rsid w:val="0049369B"/>
    <w:rsid w:val="00493964"/>
    <w:rsid w:val="00493C39"/>
    <w:rsid w:val="00494037"/>
    <w:rsid w:val="004941F8"/>
    <w:rsid w:val="00494B03"/>
    <w:rsid w:val="00494B47"/>
    <w:rsid w:val="00495356"/>
    <w:rsid w:val="00495429"/>
    <w:rsid w:val="00495485"/>
    <w:rsid w:val="0049594A"/>
    <w:rsid w:val="00495FAC"/>
    <w:rsid w:val="00496047"/>
    <w:rsid w:val="0049641E"/>
    <w:rsid w:val="00496DC5"/>
    <w:rsid w:val="004A058D"/>
    <w:rsid w:val="004A05AC"/>
    <w:rsid w:val="004A07B9"/>
    <w:rsid w:val="004A0A04"/>
    <w:rsid w:val="004A0FB7"/>
    <w:rsid w:val="004A0FDD"/>
    <w:rsid w:val="004A159E"/>
    <w:rsid w:val="004A182E"/>
    <w:rsid w:val="004A1BB3"/>
    <w:rsid w:val="004A1E46"/>
    <w:rsid w:val="004A20BD"/>
    <w:rsid w:val="004A23E9"/>
    <w:rsid w:val="004A2533"/>
    <w:rsid w:val="004A26BC"/>
    <w:rsid w:val="004A2E75"/>
    <w:rsid w:val="004A3299"/>
    <w:rsid w:val="004A35DC"/>
    <w:rsid w:val="004A3A3A"/>
    <w:rsid w:val="004A3AF0"/>
    <w:rsid w:val="004A42FD"/>
    <w:rsid w:val="004A4751"/>
    <w:rsid w:val="004A47E6"/>
    <w:rsid w:val="004A4FB5"/>
    <w:rsid w:val="004A51A7"/>
    <w:rsid w:val="004A51C4"/>
    <w:rsid w:val="004A6292"/>
    <w:rsid w:val="004A653E"/>
    <w:rsid w:val="004A6596"/>
    <w:rsid w:val="004A65CD"/>
    <w:rsid w:val="004A794C"/>
    <w:rsid w:val="004A79FB"/>
    <w:rsid w:val="004A7B64"/>
    <w:rsid w:val="004A7D2F"/>
    <w:rsid w:val="004B1D61"/>
    <w:rsid w:val="004B229E"/>
    <w:rsid w:val="004B2753"/>
    <w:rsid w:val="004B2F33"/>
    <w:rsid w:val="004B34A2"/>
    <w:rsid w:val="004B3A70"/>
    <w:rsid w:val="004B3BF4"/>
    <w:rsid w:val="004B3DD1"/>
    <w:rsid w:val="004B3E21"/>
    <w:rsid w:val="004B454A"/>
    <w:rsid w:val="004B525A"/>
    <w:rsid w:val="004B5333"/>
    <w:rsid w:val="004B54A5"/>
    <w:rsid w:val="004B54E0"/>
    <w:rsid w:val="004B570C"/>
    <w:rsid w:val="004B5771"/>
    <w:rsid w:val="004B5B12"/>
    <w:rsid w:val="004B67A8"/>
    <w:rsid w:val="004B68AF"/>
    <w:rsid w:val="004B73B6"/>
    <w:rsid w:val="004B7A4D"/>
    <w:rsid w:val="004B7C0A"/>
    <w:rsid w:val="004C0E32"/>
    <w:rsid w:val="004C12EF"/>
    <w:rsid w:val="004C1342"/>
    <w:rsid w:val="004C20AC"/>
    <w:rsid w:val="004C2803"/>
    <w:rsid w:val="004C3C1C"/>
    <w:rsid w:val="004C3F9F"/>
    <w:rsid w:val="004C4213"/>
    <w:rsid w:val="004C439E"/>
    <w:rsid w:val="004C4473"/>
    <w:rsid w:val="004C4AAB"/>
    <w:rsid w:val="004C5378"/>
    <w:rsid w:val="004C53DD"/>
    <w:rsid w:val="004C60E2"/>
    <w:rsid w:val="004C6656"/>
    <w:rsid w:val="004C6921"/>
    <w:rsid w:val="004C720B"/>
    <w:rsid w:val="004C73A4"/>
    <w:rsid w:val="004C78AF"/>
    <w:rsid w:val="004C7956"/>
    <w:rsid w:val="004D0018"/>
    <w:rsid w:val="004D0184"/>
    <w:rsid w:val="004D01A6"/>
    <w:rsid w:val="004D01FB"/>
    <w:rsid w:val="004D0364"/>
    <w:rsid w:val="004D05A5"/>
    <w:rsid w:val="004D05DE"/>
    <w:rsid w:val="004D08D0"/>
    <w:rsid w:val="004D0EA3"/>
    <w:rsid w:val="004D1B7F"/>
    <w:rsid w:val="004D220E"/>
    <w:rsid w:val="004D2361"/>
    <w:rsid w:val="004D2395"/>
    <w:rsid w:val="004D2804"/>
    <w:rsid w:val="004D28A9"/>
    <w:rsid w:val="004D2B96"/>
    <w:rsid w:val="004D2EE1"/>
    <w:rsid w:val="004D3AE5"/>
    <w:rsid w:val="004D5070"/>
    <w:rsid w:val="004D5169"/>
    <w:rsid w:val="004D5BAF"/>
    <w:rsid w:val="004D5D5F"/>
    <w:rsid w:val="004D6198"/>
    <w:rsid w:val="004D6AE3"/>
    <w:rsid w:val="004D6D77"/>
    <w:rsid w:val="004D704F"/>
    <w:rsid w:val="004D71BB"/>
    <w:rsid w:val="004D7910"/>
    <w:rsid w:val="004D79AF"/>
    <w:rsid w:val="004E08AC"/>
    <w:rsid w:val="004E1385"/>
    <w:rsid w:val="004E1450"/>
    <w:rsid w:val="004E14A1"/>
    <w:rsid w:val="004E199D"/>
    <w:rsid w:val="004E216E"/>
    <w:rsid w:val="004E2ABD"/>
    <w:rsid w:val="004E2BA0"/>
    <w:rsid w:val="004E2F78"/>
    <w:rsid w:val="004E334A"/>
    <w:rsid w:val="004E35AB"/>
    <w:rsid w:val="004E36F4"/>
    <w:rsid w:val="004E3BA1"/>
    <w:rsid w:val="004E3F1F"/>
    <w:rsid w:val="004E3F29"/>
    <w:rsid w:val="004E40EA"/>
    <w:rsid w:val="004E43A2"/>
    <w:rsid w:val="004E46F1"/>
    <w:rsid w:val="004E4A63"/>
    <w:rsid w:val="004E4C58"/>
    <w:rsid w:val="004E693C"/>
    <w:rsid w:val="004E6B6E"/>
    <w:rsid w:val="004E6C10"/>
    <w:rsid w:val="004E74E7"/>
    <w:rsid w:val="004E78F4"/>
    <w:rsid w:val="004E7A59"/>
    <w:rsid w:val="004E7F65"/>
    <w:rsid w:val="004F03C4"/>
    <w:rsid w:val="004F05A6"/>
    <w:rsid w:val="004F0844"/>
    <w:rsid w:val="004F09C9"/>
    <w:rsid w:val="004F09D4"/>
    <w:rsid w:val="004F09F5"/>
    <w:rsid w:val="004F0F61"/>
    <w:rsid w:val="004F119B"/>
    <w:rsid w:val="004F29D4"/>
    <w:rsid w:val="004F335A"/>
    <w:rsid w:val="004F3546"/>
    <w:rsid w:val="004F3801"/>
    <w:rsid w:val="004F3D07"/>
    <w:rsid w:val="004F3F6E"/>
    <w:rsid w:val="004F4636"/>
    <w:rsid w:val="004F4960"/>
    <w:rsid w:val="004F4B18"/>
    <w:rsid w:val="004F4BB5"/>
    <w:rsid w:val="004F535F"/>
    <w:rsid w:val="004F545B"/>
    <w:rsid w:val="004F5782"/>
    <w:rsid w:val="004F5EA9"/>
    <w:rsid w:val="004F6373"/>
    <w:rsid w:val="004F64E2"/>
    <w:rsid w:val="004F6A9F"/>
    <w:rsid w:val="004F6BA4"/>
    <w:rsid w:val="004F71C3"/>
    <w:rsid w:val="004F7635"/>
    <w:rsid w:val="004F7D9E"/>
    <w:rsid w:val="00500B39"/>
    <w:rsid w:val="00500BAD"/>
    <w:rsid w:val="00500BF6"/>
    <w:rsid w:val="00500FFE"/>
    <w:rsid w:val="0050134E"/>
    <w:rsid w:val="00501953"/>
    <w:rsid w:val="00501B80"/>
    <w:rsid w:val="00501CD1"/>
    <w:rsid w:val="005025D3"/>
    <w:rsid w:val="00502638"/>
    <w:rsid w:val="00502AA4"/>
    <w:rsid w:val="00502C83"/>
    <w:rsid w:val="00503385"/>
    <w:rsid w:val="00503531"/>
    <w:rsid w:val="0050362F"/>
    <w:rsid w:val="00503D1E"/>
    <w:rsid w:val="005051B8"/>
    <w:rsid w:val="0050538D"/>
    <w:rsid w:val="00505394"/>
    <w:rsid w:val="00505798"/>
    <w:rsid w:val="005061F0"/>
    <w:rsid w:val="0050664E"/>
    <w:rsid w:val="0050759C"/>
    <w:rsid w:val="00507940"/>
    <w:rsid w:val="00507C1B"/>
    <w:rsid w:val="00510D85"/>
    <w:rsid w:val="00511566"/>
    <w:rsid w:val="005118AA"/>
    <w:rsid w:val="0051197A"/>
    <w:rsid w:val="00512513"/>
    <w:rsid w:val="005128CF"/>
    <w:rsid w:val="00512B9D"/>
    <w:rsid w:val="00512D26"/>
    <w:rsid w:val="00513169"/>
    <w:rsid w:val="005133F5"/>
    <w:rsid w:val="00513D02"/>
    <w:rsid w:val="00513D9F"/>
    <w:rsid w:val="00513FF8"/>
    <w:rsid w:val="0051421F"/>
    <w:rsid w:val="00514A9A"/>
    <w:rsid w:val="00514BF2"/>
    <w:rsid w:val="00514E6B"/>
    <w:rsid w:val="00515811"/>
    <w:rsid w:val="00515D0E"/>
    <w:rsid w:val="00516BAA"/>
    <w:rsid w:val="005176CA"/>
    <w:rsid w:val="00517D11"/>
    <w:rsid w:val="00517DF0"/>
    <w:rsid w:val="0052086A"/>
    <w:rsid w:val="00520B32"/>
    <w:rsid w:val="00520B55"/>
    <w:rsid w:val="00520C03"/>
    <w:rsid w:val="00520D66"/>
    <w:rsid w:val="00520D6F"/>
    <w:rsid w:val="00520F1F"/>
    <w:rsid w:val="0052178E"/>
    <w:rsid w:val="0052184A"/>
    <w:rsid w:val="00521F30"/>
    <w:rsid w:val="005228E0"/>
    <w:rsid w:val="00522CDD"/>
    <w:rsid w:val="00523470"/>
    <w:rsid w:val="00523774"/>
    <w:rsid w:val="00523783"/>
    <w:rsid w:val="0052386A"/>
    <w:rsid w:val="00523B01"/>
    <w:rsid w:val="00523C5D"/>
    <w:rsid w:val="00523D5E"/>
    <w:rsid w:val="00524268"/>
    <w:rsid w:val="005249AC"/>
    <w:rsid w:val="00524A18"/>
    <w:rsid w:val="0052501E"/>
    <w:rsid w:val="005250B9"/>
    <w:rsid w:val="00525141"/>
    <w:rsid w:val="005263AA"/>
    <w:rsid w:val="0052659D"/>
    <w:rsid w:val="00526B77"/>
    <w:rsid w:val="00526ED0"/>
    <w:rsid w:val="005274B2"/>
    <w:rsid w:val="005301DB"/>
    <w:rsid w:val="0053030A"/>
    <w:rsid w:val="0053076B"/>
    <w:rsid w:val="005309D1"/>
    <w:rsid w:val="00530B92"/>
    <w:rsid w:val="00530D33"/>
    <w:rsid w:val="00530DD7"/>
    <w:rsid w:val="0053116C"/>
    <w:rsid w:val="005312C5"/>
    <w:rsid w:val="00531303"/>
    <w:rsid w:val="005317C8"/>
    <w:rsid w:val="0053193C"/>
    <w:rsid w:val="00531AE0"/>
    <w:rsid w:val="00532D0E"/>
    <w:rsid w:val="00533815"/>
    <w:rsid w:val="00533B75"/>
    <w:rsid w:val="00533E84"/>
    <w:rsid w:val="0053421F"/>
    <w:rsid w:val="005342FE"/>
    <w:rsid w:val="005343DD"/>
    <w:rsid w:val="0053444A"/>
    <w:rsid w:val="005345D9"/>
    <w:rsid w:val="00535538"/>
    <w:rsid w:val="00535EF6"/>
    <w:rsid w:val="00536067"/>
    <w:rsid w:val="005369A6"/>
    <w:rsid w:val="00537888"/>
    <w:rsid w:val="005378E2"/>
    <w:rsid w:val="00537F40"/>
    <w:rsid w:val="00537F8A"/>
    <w:rsid w:val="00540930"/>
    <w:rsid w:val="00540D30"/>
    <w:rsid w:val="00540EDE"/>
    <w:rsid w:val="00541701"/>
    <w:rsid w:val="00541C31"/>
    <w:rsid w:val="00541F50"/>
    <w:rsid w:val="00542664"/>
    <w:rsid w:val="00542865"/>
    <w:rsid w:val="00542EBB"/>
    <w:rsid w:val="005430BE"/>
    <w:rsid w:val="00544013"/>
    <w:rsid w:val="005444B6"/>
    <w:rsid w:val="005448D7"/>
    <w:rsid w:val="00544A4B"/>
    <w:rsid w:val="0054515E"/>
    <w:rsid w:val="00545248"/>
    <w:rsid w:val="0054527D"/>
    <w:rsid w:val="005452F7"/>
    <w:rsid w:val="00545640"/>
    <w:rsid w:val="00545824"/>
    <w:rsid w:val="005467DF"/>
    <w:rsid w:val="00546847"/>
    <w:rsid w:val="00547766"/>
    <w:rsid w:val="00547916"/>
    <w:rsid w:val="005479F2"/>
    <w:rsid w:val="00547A98"/>
    <w:rsid w:val="005501F9"/>
    <w:rsid w:val="0055045D"/>
    <w:rsid w:val="00550729"/>
    <w:rsid w:val="00550E21"/>
    <w:rsid w:val="0055225C"/>
    <w:rsid w:val="005523AD"/>
    <w:rsid w:val="0055253A"/>
    <w:rsid w:val="0055288E"/>
    <w:rsid w:val="00552919"/>
    <w:rsid w:val="00552C38"/>
    <w:rsid w:val="005530B3"/>
    <w:rsid w:val="005531B5"/>
    <w:rsid w:val="00553320"/>
    <w:rsid w:val="00553CD6"/>
    <w:rsid w:val="00553F48"/>
    <w:rsid w:val="0055551F"/>
    <w:rsid w:val="0055639F"/>
    <w:rsid w:val="0055658D"/>
    <w:rsid w:val="00556640"/>
    <w:rsid w:val="00557684"/>
    <w:rsid w:val="00557EA3"/>
    <w:rsid w:val="005617D7"/>
    <w:rsid w:val="005625DC"/>
    <w:rsid w:val="005626E5"/>
    <w:rsid w:val="00562CED"/>
    <w:rsid w:val="00563145"/>
    <w:rsid w:val="00563FDA"/>
    <w:rsid w:val="0056461F"/>
    <w:rsid w:val="00564624"/>
    <w:rsid w:val="00564C67"/>
    <w:rsid w:val="00564CE4"/>
    <w:rsid w:val="0056504E"/>
    <w:rsid w:val="00565599"/>
    <w:rsid w:val="0056583B"/>
    <w:rsid w:val="00566265"/>
    <w:rsid w:val="005664CA"/>
    <w:rsid w:val="00566566"/>
    <w:rsid w:val="00566A02"/>
    <w:rsid w:val="00566BF2"/>
    <w:rsid w:val="00566C6D"/>
    <w:rsid w:val="005672EE"/>
    <w:rsid w:val="005674D2"/>
    <w:rsid w:val="005679C3"/>
    <w:rsid w:val="0057030F"/>
    <w:rsid w:val="00570BDD"/>
    <w:rsid w:val="00570EDE"/>
    <w:rsid w:val="00571182"/>
    <w:rsid w:val="00571BFC"/>
    <w:rsid w:val="0057240B"/>
    <w:rsid w:val="0057249C"/>
    <w:rsid w:val="00572B35"/>
    <w:rsid w:val="00572CAE"/>
    <w:rsid w:val="005736E3"/>
    <w:rsid w:val="00573776"/>
    <w:rsid w:val="00573AC2"/>
    <w:rsid w:val="00573B81"/>
    <w:rsid w:val="00574410"/>
    <w:rsid w:val="00574A59"/>
    <w:rsid w:val="005755FB"/>
    <w:rsid w:val="00575710"/>
    <w:rsid w:val="005759DF"/>
    <w:rsid w:val="005759EF"/>
    <w:rsid w:val="00575FB2"/>
    <w:rsid w:val="00576189"/>
    <w:rsid w:val="005761B8"/>
    <w:rsid w:val="005761BF"/>
    <w:rsid w:val="0057683C"/>
    <w:rsid w:val="00576DEE"/>
    <w:rsid w:val="00577124"/>
    <w:rsid w:val="005772F9"/>
    <w:rsid w:val="005778A2"/>
    <w:rsid w:val="005804A0"/>
    <w:rsid w:val="00580A81"/>
    <w:rsid w:val="00580E58"/>
    <w:rsid w:val="00580EBC"/>
    <w:rsid w:val="00581D00"/>
    <w:rsid w:val="00582607"/>
    <w:rsid w:val="00582C2E"/>
    <w:rsid w:val="00582ECB"/>
    <w:rsid w:val="0058355E"/>
    <w:rsid w:val="00583800"/>
    <w:rsid w:val="00583930"/>
    <w:rsid w:val="00583A9A"/>
    <w:rsid w:val="00583CEC"/>
    <w:rsid w:val="0058490A"/>
    <w:rsid w:val="005850C6"/>
    <w:rsid w:val="00585181"/>
    <w:rsid w:val="005853A1"/>
    <w:rsid w:val="005858BD"/>
    <w:rsid w:val="00585991"/>
    <w:rsid w:val="005859DB"/>
    <w:rsid w:val="00586142"/>
    <w:rsid w:val="005865CA"/>
    <w:rsid w:val="005866C6"/>
    <w:rsid w:val="005866ED"/>
    <w:rsid w:val="00586B4E"/>
    <w:rsid w:val="005871FA"/>
    <w:rsid w:val="0058732B"/>
    <w:rsid w:val="00587498"/>
    <w:rsid w:val="0058758F"/>
    <w:rsid w:val="00590040"/>
    <w:rsid w:val="005902C7"/>
    <w:rsid w:val="005905A3"/>
    <w:rsid w:val="00590D29"/>
    <w:rsid w:val="00590DB2"/>
    <w:rsid w:val="00590E93"/>
    <w:rsid w:val="005913B1"/>
    <w:rsid w:val="005918ED"/>
    <w:rsid w:val="00591F88"/>
    <w:rsid w:val="0059213B"/>
    <w:rsid w:val="0059249F"/>
    <w:rsid w:val="005924EA"/>
    <w:rsid w:val="005925B4"/>
    <w:rsid w:val="00592B68"/>
    <w:rsid w:val="005931E4"/>
    <w:rsid w:val="0059347B"/>
    <w:rsid w:val="005934E8"/>
    <w:rsid w:val="005936E8"/>
    <w:rsid w:val="00593C92"/>
    <w:rsid w:val="005940DA"/>
    <w:rsid w:val="005940EE"/>
    <w:rsid w:val="005947E2"/>
    <w:rsid w:val="005948B5"/>
    <w:rsid w:val="00594BC4"/>
    <w:rsid w:val="005950F2"/>
    <w:rsid w:val="00595339"/>
    <w:rsid w:val="0059560D"/>
    <w:rsid w:val="00595AD6"/>
    <w:rsid w:val="00596128"/>
    <w:rsid w:val="005962C3"/>
    <w:rsid w:val="00596A2A"/>
    <w:rsid w:val="00596A76"/>
    <w:rsid w:val="00596BDD"/>
    <w:rsid w:val="00596E84"/>
    <w:rsid w:val="005973E1"/>
    <w:rsid w:val="005A01E3"/>
    <w:rsid w:val="005A0814"/>
    <w:rsid w:val="005A08C2"/>
    <w:rsid w:val="005A1065"/>
    <w:rsid w:val="005A1F6D"/>
    <w:rsid w:val="005A277B"/>
    <w:rsid w:val="005A2B6F"/>
    <w:rsid w:val="005A2B73"/>
    <w:rsid w:val="005A2F9D"/>
    <w:rsid w:val="005A3A64"/>
    <w:rsid w:val="005A3C20"/>
    <w:rsid w:val="005A42B9"/>
    <w:rsid w:val="005A45AB"/>
    <w:rsid w:val="005A4A4E"/>
    <w:rsid w:val="005A508B"/>
    <w:rsid w:val="005A57FA"/>
    <w:rsid w:val="005A5B87"/>
    <w:rsid w:val="005A5F86"/>
    <w:rsid w:val="005A63FB"/>
    <w:rsid w:val="005A6714"/>
    <w:rsid w:val="005A6902"/>
    <w:rsid w:val="005A7441"/>
    <w:rsid w:val="005A79B5"/>
    <w:rsid w:val="005B0248"/>
    <w:rsid w:val="005B05A0"/>
    <w:rsid w:val="005B0B7F"/>
    <w:rsid w:val="005B0DFE"/>
    <w:rsid w:val="005B10D5"/>
    <w:rsid w:val="005B1202"/>
    <w:rsid w:val="005B1669"/>
    <w:rsid w:val="005B1670"/>
    <w:rsid w:val="005B18B4"/>
    <w:rsid w:val="005B1B2F"/>
    <w:rsid w:val="005B1D19"/>
    <w:rsid w:val="005B202D"/>
    <w:rsid w:val="005B2FC2"/>
    <w:rsid w:val="005B30CD"/>
    <w:rsid w:val="005B3335"/>
    <w:rsid w:val="005B3DF6"/>
    <w:rsid w:val="005B3FD4"/>
    <w:rsid w:val="005B4617"/>
    <w:rsid w:val="005B4642"/>
    <w:rsid w:val="005B4EFC"/>
    <w:rsid w:val="005B53D0"/>
    <w:rsid w:val="005B5DFC"/>
    <w:rsid w:val="005B6067"/>
    <w:rsid w:val="005B60AC"/>
    <w:rsid w:val="005B6648"/>
    <w:rsid w:val="005B7480"/>
    <w:rsid w:val="005B797B"/>
    <w:rsid w:val="005B7D89"/>
    <w:rsid w:val="005C00A9"/>
    <w:rsid w:val="005C012A"/>
    <w:rsid w:val="005C0221"/>
    <w:rsid w:val="005C0289"/>
    <w:rsid w:val="005C040D"/>
    <w:rsid w:val="005C0435"/>
    <w:rsid w:val="005C0719"/>
    <w:rsid w:val="005C0745"/>
    <w:rsid w:val="005C0B5A"/>
    <w:rsid w:val="005C151E"/>
    <w:rsid w:val="005C189D"/>
    <w:rsid w:val="005C1F8A"/>
    <w:rsid w:val="005C2D7E"/>
    <w:rsid w:val="005C313E"/>
    <w:rsid w:val="005C3B22"/>
    <w:rsid w:val="005C3BC1"/>
    <w:rsid w:val="005C4173"/>
    <w:rsid w:val="005C41DE"/>
    <w:rsid w:val="005C44EF"/>
    <w:rsid w:val="005C4904"/>
    <w:rsid w:val="005C4A7B"/>
    <w:rsid w:val="005C545D"/>
    <w:rsid w:val="005C549C"/>
    <w:rsid w:val="005C5D28"/>
    <w:rsid w:val="005C62AB"/>
    <w:rsid w:val="005C69D5"/>
    <w:rsid w:val="005C6C2A"/>
    <w:rsid w:val="005C75ED"/>
    <w:rsid w:val="005C767B"/>
    <w:rsid w:val="005C7D79"/>
    <w:rsid w:val="005D208E"/>
    <w:rsid w:val="005D2107"/>
    <w:rsid w:val="005D2943"/>
    <w:rsid w:val="005D3081"/>
    <w:rsid w:val="005D405F"/>
    <w:rsid w:val="005D4303"/>
    <w:rsid w:val="005D441A"/>
    <w:rsid w:val="005D4651"/>
    <w:rsid w:val="005D4C81"/>
    <w:rsid w:val="005D4DFC"/>
    <w:rsid w:val="005D4ED5"/>
    <w:rsid w:val="005D4F1B"/>
    <w:rsid w:val="005D4F5B"/>
    <w:rsid w:val="005D5E7C"/>
    <w:rsid w:val="005D5F48"/>
    <w:rsid w:val="005D67E3"/>
    <w:rsid w:val="005D6B28"/>
    <w:rsid w:val="005D6E1F"/>
    <w:rsid w:val="005D6EB3"/>
    <w:rsid w:val="005D7603"/>
    <w:rsid w:val="005D7734"/>
    <w:rsid w:val="005E045A"/>
    <w:rsid w:val="005E05E5"/>
    <w:rsid w:val="005E0C86"/>
    <w:rsid w:val="005E11F5"/>
    <w:rsid w:val="005E12A8"/>
    <w:rsid w:val="005E1510"/>
    <w:rsid w:val="005E17EA"/>
    <w:rsid w:val="005E1AD1"/>
    <w:rsid w:val="005E1BD9"/>
    <w:rsid w:val="005E23B3"/>
    <w:rsid w:val="005E2983"/>
    <w:rsid w:val="005E2B9B"/>
    <w:rsid w:val="005E2C7F"/>
    <w:rsid w:val="005E2D58"/>
    <w:rsid w:val="005E31B2"/>
    <w:rsid w:val="005E36E3"/>
    <w:rsid w:val="005E36FE"/>
    <w:rsid w:val="005E38FB"/>
    <w:rsid w:val="005E41A5"/>
    <w:rsid w:val="005E4309"/>
    <w:rsid w:val="005E5234"/>
    <w:rsid w:val="005E5A16"/>
    <w:rsid w:val="005E5B5B"/>
    <w:rsid w:val="005E5BC7"/>
    <w:rsid w:val="005E61FC"/>
    <w:rsid w:val="005E646B"/>
    <w:rsid w:val="005E6A4C"/>
    <w:rsid w:val="005E6CF6"/>
    <w:rsid w:val="005E6D77"/>
    <w:rsid w:val="005E6EB3"/>
    <w:rsid w:val="005E7306"/>
    <w:rsid w:val="005E74E6"/>
    <w:rsid w:val="005E7571"/>
    <w:rsid w:val="005E780A"/>
    <w:rsid w:val="005E796A"/>
    <w:rsid w:val="005E7ECC"/>
    <w:rsid w:val="005F092C"/>
    <w:rsid w:val="005F1601"/>
    <w:rsid w:val="005F1748"/>
    <w:rsid w:val="005F20EF"/>
    <w:rsid w:val="005F2119"/>
    <w:rsid w:val="005F25AF"/>
    <w:rsid w:val="005F301A"/>
    <w:rsid w:val="005F30B4"/>
    <w:rsid w:val="005F3603"/>
    <w:rsid w:val="005F4E9B"/>
    <w:rsid w:val="005F5288"/>
    <w:rsid w:val="005F5387"/>
    <w:rsid w:val="005F55B3"/>
    <w:rsid w:val="005F55F9"/>
    <w:rsid w:val="005F5E70"/>
    <w:rsid w:val="005F61A4"/>
    <w:rsid w:val="005F69DA"/>
    <w:rsid w:val="005F7A73"/>
    <w:rsid w:val="00600626"/>
    <w:rsid w:val="0060070F"/>
    <w:rsid w:val="0060103D"/>
    <w:rsid w:val="0060154E"/>
    <w:rsid w:val="006016A1"/>
    <w:rsid w:val="00601739"/>
    <w:rsid w:val="00601767"/>
    <w:rsid w:val="0060186F"/>
    <w:rsid w:val="00601F4A"/>
    <w:rsid w:val="00602451"/>
    <w:rsid w:val="006032F0"/>
    <w:rsid w:val="0060361E"/>
    <w:rsid w:val="00603BB3"/>
    <w:rsid w:val="00603E39"/>
    <w:rsid w:val="00604147"/>
    <w:rsid w:val="006045CB"/>
    <w:rsid w:val="00604979"/>
    <w:rsid w:val="00604FEE"/>
    <w:rsid w:val="006051D6"/>
    <w:rsid w:val="006054B8"/>
    <w:rsid w:val="0060572A"/>
    <w:rsid w:val="00605D39"/>
    <w:rsid w:val="00606963"/>
    <w:rsid w:val="00607784"/>
    <w:rsid w:val="00607AA1"/>
    <w:rsid w:val="00607F86"/>
    <w:rsid w:val="006100CA"/>
    <w:rsid w:val="00610139"/>
    <w:rsid w:val="006104FA"/>
    <w:rsid w:val="0061076B"/>
    <w:rsid w:val="00610ABC"/>
    <w:rsid w:val="00610C0F"/>
    <w:rsid w:val="00610C10"/>
    <w:rsid w:val="00610E0F"/>
    <w:rsid w:val="0061107C"/>
    <w:rsid w:val="00611394"/>
    <w:rsid w:val="00611398"/>
    <w:rsid w:val="00611BAF"/>
    <w:rsid w:val="00611F07"/>
    <w:rsid w:val="0061258D"/>
    <w:rsid w:val="006125D4"/>
    <w:rsid w:val="006128F9"/>
    <w:rsid w:val="006134AA"/>
    <w:rsid w:val="00613655"/>
    <w:rsid w:val="00613F7E"/>
    <w:rsid w:val="006144B4"/>
    <w:rsid w:val="00614530"/>
    <w:rsid w:val="006147E0"/>
    <w:rsid w:val="00614802"/>
    <w:rsid w:val="00614D7E"/>
    <w:rsid w:val="00614FB4"/>
    <w:rsid w:val="006155E0"/>
    <w:rsid w:val="00615803"/>
    <w:rsid w:val="006159A5"/>
    <w:rsid w:val="006162D1"/>
    <w:rsid w:val="00616A98"/>
    <w:rsid w:val="00617768"/>
    <w:rsid w:val="00617C93"/>
    <w:rsid w:val="006203B0"/>
    <w:rsid w:val="00620A61"/>
    <w:rsid w:val="00620ECD"/>
    <w:rsid w:val="0062150B"/>
    <w:rsid w:val="00621556"/>
    <w:rsid w:val="00621C91"/>
    <w:rsid w:val="0062220E"/>
    <w:rsid w:val="00622306"/>
    <w:rsid w:val="00622A39"/>
    <w:rsid w:val="006231EB"/>
    <w:rsid w:val="00623473"/>
    <w:rsid w:val="006237C2"/>
    <w:rsid w:val="006247ED"/>
    <w:rsid w:val="00624869"/>
    <w:rsid w:val="00624E39"/>
    <w:rsid w:val="00624EFE"/>
    <w:rsid w:val="006256A8"/>
    <w:rsid w:val="00626010"/>
    <w:rsid w:val="0062612B"/>
    <w:rsid w:val="00626D26"/>
    <w:rsid w:val="00626D68"/>
    <w:rsid w:val="00626F8D"/>
    <w:rsid w:val="00627606"/>
    <w:rsid w:val="006279FE"/>
    <w:rsid w:val="00627E5D"/>
    <w:rsid w:val="00630AA5"/>
    <w:rsid w:val="00630F0B"/>
    <w:rsid w:val="00631130"/>
    <w:rsid w:val="00631A2A"/>
    <w:rsid w:val="006328C8"/>
    <w:rsid w:val="00632EB6"/>
    <w:rsid w:val="006330A5"/>
    <w:rsid w:val="006334E2"/>
    <w:rsid w:val="00633B6D"/>
    <w:rsid w:val="00634001"/>
    <w:rsid w:val="0063486E"/>
    <w:rsid w:val="00634C4F"/>
    <w:rsid w:val="00636353"/>
    <w:rsid w:val="00636510"/>
    <w:rsid w:val="006373CA"/>
    <w:rsid w:val="00637551"/>
    <w:rsid w:val="0063755A"/>
    <w:rsid w:val="0063755B"/>
    <w:rsid w:val="00637801"/>
    <w:rsid w:val="006379E5"/>
    <w:rsid w:val="00637B1B"/>
    <w:rsid w:val="00637B33"/>
    <w:rsid w:val="00640854"/>
    <w:rsid w:val="0064088B"/>
    <w:rsid w:val="006416A3"/>
    <w:rsid w:val="00642169"/>
    <w:rsid w:val="00642421"/>
    <w:rsid w:val="00642618"/>
    <w:rsid w:val="006427F3"/>
    <w:rsid w:val="0064304F"/>
    <w:rsid w:val="0064315A"/>
    <w:rsid w:val="006436B5"/>
    <w:rsid w:val="00644067"/>
    <w:rsid w:val="00644BD3"/>
    <w:rsid w:val="00644E25"/>
    <w:rsid w:val="00644FE0"/>
    <w:rsid w:val="00645531"/>
    <w:rsid w:val="006455E2"/>
    <w:rsid w:val="006455EC"/>
    <w:rsid w:val="00645668"/>
    <w:rsid w:val="006458FD"/>
    <w:rsid w:val="00645A4A"/>
    <w:rsid w:val="00645A5E"/>
    <w:rsid w:val="00645C52"/>
    <w:rsid w:val="00646391"/>
    <w:rsid w:val="00646443"/>
    <w:rsid w:val="006466CB"/>
    <w:rsid w:val="0064684F"/>
    <w:rsid w:val="00646CF0"/>
    <w:rsid w:val="00647C65"/>
    <w:rsid w:val="00647FE3"/>
    <w:rsid w:val="0065012F"/>
    <w:rsid w:val="006508BB"/>
    <w:rsid w:val="00650908"/>
    <w:rsid w:val="00650AF7"/>
    <w:rsid w:val="006517A9"/>
    <w:rsid w:val="0065182C"/>
    <w:rsid w:val="00651DC6"/>
    <w:rsid w:val="00651EA7"/>
    <w:rsid w:val="006522AB"/>
    <w:rsid w:val="0065309F"/>
    <w:rsid w:val="006532B4"/>
    <w:rsid w:val="00653346"/>
    <w:rsid w:val="00654110"/>
    <w:rsid w:val="006541B5"/>
    <w:rsid w:val="00654227"/>
    <w:rsid w:val="00654539"/>
    <w:rsid w:val="00654874"/>
    <w:rsid w:val="00654AF5"/>
    <w:rsid w:val="00654F87"/>
    <w:rsid w:val="00654FAC"/>
    <w:rsid w:val="0065510D"/>
    <w:rsid w:val="006551AC"/>
    <w:rsid w:val="00655435"/>
    <w:rsid w:val="00655818"/>
    <w:rsid w:val="00655E5F"/>
    <w:rsid w:val="00655F49"/>
    <w:rsid w:val="00655FB1"/>
    <w:rsid w:val="00656632"/>
    <w:rsid w:val="00656790"/>
    <w:rsid w:val="00656FC1"/>
    <w:rsid w:val="006571E6"/>
    <w:rsid w:val="00657878"/>
    <w:rsid w:val="00660028"/>
    <w:rsid w:val="0066018D"/>
    <w:rsid w:val="006601A4"/>
    <w:rsid w:val="0066081F"/>
    <w:rsid w:val="00660BA0"/>
    <w:rsid w:val="00660E96"/>
    <w:rsid w:val="00660F63"/>
    <w:rsid w:val="00661442"/>
    <w:rsid w:val="006614EE"/>
    <w:rsid w:val="00661882"/>
    <w:rsid w:val="00661919"/>
    <w:rsid w:val="00661A08"/>
    <w:rsid w:val="006620FB"/>
    <w:rsid w:val="0066263C"/>
    <w:rsid w:val="00662C08"/>
    <w:rsid w:val="006633B0"/>
    <w:rsid w:val="00663571"/>
    <w:rsid w:val="00663D23"/>
    <w:rsid w:val="00663D61"/>
    <w:rsid w:val="006640E5"/>
    <w:rsid w:val="006641CB"/>
    <w:rsid w:val="0066457F"/>
    <w:rsid w:val="00665235"/>
    <w:rsid w:val="00665813"/>
    <w:rsid w:val="006665C8"/>
    <w:rsid w:val="00666FC9"/>
    <w:rsid w:val="006673B7"/>
    <w:rsid w:val="00667633"/>
    <w:rsid w:val="006701B6"/>
    <w:rsid w:val="006703F6"/>
    <w:rsid w:val="0067060A"/>
    <w:rsid w:val="00670641"/>
    <w:rsid w:val="00670C74"/>
    <w:rsid w:val="00670CDB"/>
    <w:rsid w:val="00670F48"/>
    <w:rsid w:val="006715AE"/>
    <w:rsid w:val="00671A11"/>
    <w:rsid w:val="00671B16"/>
    <w:rsid w:val="0067218A"/>
    <w:rsid w:val="006723F3"/>
    <w:rsid w:val="00672D14"/>
    <w:rsid w:val="0067337C"/>
    <w:rsid w:val="0067345D"/>
    <w:rsid w:val="006736B1"/>
    <w:rsid w:val="006739AC"/>
    <w:rsid w:val="0067405F"/>
    <w:rsid w:val="006749F5"/>
    <w:rsid w:val="00674D0B"/>
    <w:rsid w:val="00675117"/>
    <w:rsid w:val="00675A15"/>
    <w:rsid w:val="00675C0E"/>
    <w:rsid w:val="00675CEC"/>
    <w:rsid w:val="006761F2"/>
    <w:rsid w:val="0067692F"/>
    <w:rsid w:val="00676947"/>
    <w:rsid w:val="00676AAE"/>
    <w:rsid w:val="00676AE5"/>
    <w:rsid w:val="00677085"/>
    <w:rsid w:val="00677624"/>
    <w:rsid w:val="00677E41"/>
    <w:rsid w:val="00677E74"/>
    <w:rsid w:val="0068006E"/>
    <w:rsid w:val="006802E1"/>
    <w:rsid w:val="00680398"/>
    <w:rsid w:val="00680ABB"/>
    <w:rsid w:val="00680BDB"/>
    <w:rsid w:val="00680E7C"/>
    <w:rsid w:val="00681822"/>
    <w:rsid w:val="006823F5"/>
    <w:rsid w:val="00682AF0"/>
    <w:rsid w:val="006830F6"/>
    <w:rsid w:val="006832A7"/>
    <w:rsid w:val="00683313"/>
    <w:rsid w:val="0068347D"/>
    <w:rsid w:val="0068382F"/>
    <w:rsid w:val="00683C3E"/>
    <w:rsid w:val="006843D5"/>
    <w:rsid w:val="00685830"/>
    <w:rsid w:val="006858BA"/>
    <w:rsid w:val="00685DB7"/>
    <w:rsid w:val="006860AE"/>
    <w:rsid w:val="00686181"/>
    <w:rsid w:val="00686650"/>
    <w:rsid w:val="006873B9"/>
    <w:rsid w:val="00687739"/>
    <w:rsid w:val="00687B92"/>
    <w:rsid w:val="0069006D"/>
    <w:rsid w:val="00690571"/>
    <w:rsid w:val="0069086A"/>
    <w:rsid w:val="00690F8A"/>
    <w:rsid w:val="006910E8"/>
    <w:rsid w:val="00691162"/>
    <w:rsid w:val="0069135D"/>
    <w:rsid w:val="006918DD"/>
    <w:rsid w:val="00691BC4"/>
    <w:rsid w:val="00691C1F"/>
    <w:rsid w:val="00691CED"/>
    <w:rsid w:val="00692404"/>
    <w:rsid w:val="0069248B"/>
    <w:rsid w:val="00692896"/>
    <w:rsid w:val="00693AE8"/>
    <w:rsid w:val="00693D4D"/>
    <w:rsid w:val="00694056"/>
    <w:rsid w:val="006943B4"/>
    <w:rsid w:val="00694E9F"/>
    <w:rsid w:val="0069530B"/>
    <w:rsid w:val="00695647"/>
    <w:rsid w:val="00695B10"/>
    <w:rsid w:val="00695DA8"/>
    <w:rsid w:val="00695DB8"/>
    <w:rsid w:val="00695F29"/>
    <w:rsid w:val="00696EDB"/>
    <w:rsid w:val="00697944"/>
    <w:rsid w:val="00697B8E"/>
    <w:rsid w:val="006A0544"/>
    <w:rsid w:val="006A0A81"/>
    <w:rsid w:val="006A0AE5"/>
    <w:rsid w:val="006A1167"/>
    <w:rsid w:val="006A151B"/>
    <w:rsid w:val="006A1908"/>
    <w:rsid w:val="006A1C21"/>
    <w:rsid w:val="006A1CEC"/>
    <w:rsid w:val="006A1E0B"/>
    <w:rsid w:val="006A2793"/>
    <w:rsid w:val="006A2A25"/>
    <w:rsid w:val="006A2CAC"/>
    <w:rsid w:val="006A2E04"/>
    <w:rsid w:val="006A314B"/>
    <w:rsid w:val="006A3BBA"/>
    <w:rsid w:val="006A3D74"/>
    <w:rsid w:val="006A3D82"/>
    <w:rsid w:val="006A3E22"/>
    <w:rsid w:val="006A415E"/>
    <w:rsid w:val="006A4D0C"/>
    <w:rsid w:val="006A5649"/>
    <w:rsid w:val="006A59E5"/>
    <w:rsid w:val="006A6868"/>
    <w:rsid w:val="006A6920"/>
    <w:rsid w:val="006A6CC1"/>
    <w:rsid w:val="006A7056"/>
    <w:rsid w:val="006A7218"/>
    <w:rsid w:val="006A7325"/>
    <w:rsid w:val="006A73B7"/>
    <w:rsid w:val="006A7868"/>
    <w:rsid w:val="006B0098"/>
    <w:rsid w:val="006B01CB"/>
    <w:rsid w:val="006B0581"/>
    <w:rsid w:val="006B090C"/>
    <w:rsid w:val="006B110C"/>
    <w:rsid w:val="006B1114"/>
    <w:rsid w:val="006B13EE"/>
    <w:rsid w:val="006B23EA"/>
    <w:rsid w:val="006B2486"/>
    <w:rsid w:val="006B2813"/>
    <w:rsid w:val="006B287E"/>
    <w:rsid w:val="006B289C"/>
    <w:rsid w:val="006B29DF"/>
    <w:rsid w:val="006B2C10"/>
    <w:rsid w:val="006B2E0F"/>
    <w:rsid w:val="006B30D3"/>
    <w:rsid w:val="006B3307"/>
    <w:rsid w:val="006B3407"/>
    <w:rsid w:val="006B3C15"/>
    <w:rsid w:val="006B3F4E"/>
    <w:rsid w:val="006B472C"/>
    <w:rsid w:val="006B4CBD"/>
    <w:rsid w:val="006B52FD"/>
    <w:rsid w:val="006B5734"/>
    <w:rsid w:val="006B5808"/>
    <w:rsid w:val="006B5951"/>
    <w:rsid w:val="006B59C9"/>
    <w:rsid w:val="006B5B13"/>
    <w:rsid w:val="006B5BD7"/>
    <w:rsid w:val="006B5E78"/>
    <w:rsid w:val="006B6BE0"/>
    <w:rsid w:val="006B72E3"/>
    <w:rsid w:val="006B7666"/>
    <w:rsid w:val="006B7C76"/>
    <w:rsid w:val="006B7E87"/>
    <w:rsid w:val="006C0104"/>
    <w:rsid w:val="006C194A"/>
    <w:rsid w:val="006C1D3B"/>
    <w:rsid w:val="006C23D0"/>
    <w:rsid w:val="006C2461"/>
    <w:rsid w:val="006C26A1"/>
    <w:rsid w:val="006C2AE5"/>
    <w:rsid w:val="006C2C33"/>
    <w:rsid w:val="006C324D"/>
    <w:rsid w:val="006C32AD"/>
    <w:rsid w:val="006C3C77"/>
    <w:rsid w:val="006C3CB0"/>
    <w:rsid w:val="006C3EEC"/>
    <w:rsid w:val="006C4032"/>
    <w:rsid w:val="006C4233"/>
    <w:rsid w:val="006C42C8"/>
    <w:rsid w:val="006C453B"/>
    <w:rsid w:val="006C5296"/>
    <w:rsid w:val="006C591E"/>
    <w:rsid w:val="006C592E"/>
    <w:rsid w:val="006C5945"/>
    <w:rsid w:val="006C5C20"/>
    <w:rsid w:val="006C6532"/>
    <w:rsid w:val="006C67AF"/>
    <w:rsid w:val="006C6950"/>
    <w:rsid w:val="006C6991"/>
    <w:rsid w:val="006C6F45"/>
    <w:rsid w:val="006C79D1"/>
    <w:rsid w:val="006D0115"/>
    <w:rsid w:val="006D0407"/>
    <w:rsid w:val="006D04E4"/>
    <w:rsid w:val="006D15BC"/>
    <w:rsid w:val="006D19F9"/>
    <w:rsid w:val="006D1A94"/>
    <w:rsid w:val="006D1BB8"/>
    <w:rsid w:val="006D2308"/>
    <w:rsid w:val="006D2E4F"/>
    <w:rsid w:val="006D2E62"/>
    <w:rsid w:val="006D37E9"/>
    <w:rsid w:val="006D3F44"/>
    <w:rsid w:val="006D449F"/>
    <w:rsid w:val="006D4984"/>
    <w:rsid w:val="006D4F49"/>
    <w:rsid w:val="006D660E"/>
    <w:rsid w:val="006D71A5"/>
    <w:rsid w:val="006D78D8"/>
    <w:rsid w:val="006E00D3"/>
    <w:rsid w:val="006E046A"/>
    <w:rsid w:val="006E0A29"/>
    <w:rsid w:val="006E106B"/>
    <w:rsid w:val="006E19E8"/>
    <w:rsid w:val="006E1E07"/>
    <w:rsid w:val="006E2095"/>
    <w:rsid w:val="006E209F"/>
    <w:rsid w:val="006E2612"/>
    <w:rsid w:val="006E30C6"/>
    <w:rsid w:val="006E3268"/>
    <w:rsid w:val="006E358D"/>
    <w:rsid w:val="006E3771"/>
    <w:rsid w:val="006E383E"/>
    <w:rsid w:val="006E435D"/>
    <w:rsid w:val="006E43A6"/>
    <w:rsid w:val="006E498A"/>
    <w:rsid w:val="006E4E9B"/>
    <w:rsid w:val="006E5118"/>
    <w:rsid w:val="006E5286"/>
    <w:rsid w:val="006E6241"/>
    <w:rsid w:val="006E62EA"/>
    <w:rsid w:val="006E72D7"/>
    <w:rsid w:val="006E7F28"/>
    <w:rsid w:val="006F05DB"/>
    <w:rsid w:val="006F0A5B"/>
    <w:rsid w:val="006F0B18"/>
    <w:rsid w:val="006F1077"/>
    <w:rsid w:val="006F14CF"/>
    <w:rsid w:val="006F188E"/>
    <w:rsid w:val="006F18DB"/>
    <w:rsid w:val="006F20E7"/>
    <w:rsid w:val="006F252A"/>
    <w:rsid w:val="006F26A9"/>
    <w:rsid w:val="006F2960"/>
    <w:rsid w:val="006F3255"/>
    <w:rsid w:val="006F40BB"/>
    <w:rsid w:val="006F45F6"/>
    <w:rsid w:val="006F4841"/>
    <w:rsid w:val="006F611B"/>
    <w:rsid w:val="006F6201"/>
    <w:rsid w:val="006F6400"/>
    <w:rsid w:val="006F6622"/>
    <w:rsid w:val="006F6744"/>
    <w:rsid w:val="006F6BA1"/>
    <w:rsid w:val="006F6D18"/>
    <w:rsid w:val="006F6F9F"/>
    <w:rsid w:val="006F7269"/>
    <w:rsid w:val="006F7553"/>
    <w:rsid w:val="006F799B"/>
    <w:rsid w:val="006F79B3"/>
    <w:rsid w:val="006F7BF5"/>
    <w:rsid w:val="00700FE3"/>
    <w:rsid w:val="007010D7"/>
    <w:rsid w:val="00701812"/>
    <w:rsid w:val="007018E4"/>
    <w:rsid w:val="00701B0C"/>
    <w:rsid w:val="00701D50"/>
    <w:rsid w:val="0070277E"/>
    <w:rsid w:val="00702EB2"/>
    <w:rsid w:val="0070305B"/>
    <w:rsid w:val="00703572"/>
    <w:rsid w:val="007038E2"/>
    <w:rsid w:val="00703975"/>
    <w:rsid w:val="00703B10"/>
    <w:rsid w:val="0070421F"/>
    <w:rsid w:val="007042A7"/>
    <w:rsid w:val="00704B32"/>
    <w:rsid w:val="00705578"/>
    <w:rsid w:val="00705CDE"/>
    <w:rsid w:val="0070609F"/>
    <w:rsid w:val="007060AF"/>
    <w:rsid w:val="007063AD"/>
    <w:rsid w:val="00706728"/>
    <w:rsid w:val="00706951"/>
    <w:rsid w:val="00706BE7"/>
    <w:rsid w:val="00706F18"/>
    <w:rsid w:val="00707882"/>
    <w:rsid w:val="00707E0F"/>
    <w:rsid w:val="0071049B"/>
    <w:rsid w:val="00710930"/>
    <w:rsid w:val="007115B2"/>
    <w:rsid w:val="007115ED"/>
    <w:rsid w:val="007117D7"/>
    <w:rsid w:val="00711A6C"/>
    <w:rsid w:val="00711B80"/>
    <w:rsid w:val="007123C5"/>
    <w:rsid w:val="00712616"/>
    <w:rsid w:val="00712E13"/>
    <w:rsid w:val="0071411C"/>
    <w:rsid w:val="0071424E"/>
    <w:rsid w:val="00714908"/>
    <w:rsid w:val="007159BC"/>
    <w:rsid w:val="00716778"/>
    <w:rsid w:val="00716BBC"/>
    <w:rsid w:val="00716E01"/>
    <w:rsid w:val="00717290"/>
    <w:rsid w:val="00717C18"/>
    <w:rsid w:val="00717EB6"/>
    <w:rsid w:val="0072018D"/>
    <w:rsid w:val="00720432"/>
    <w:rsid w:val="00720514"/>
    <w:rsid w:val="00720738"/>
    <w:rsid w:val="00720B02"/>
    <w:rsid w:val="00720C27"/>
    <w:rsid w:val="00721A73"/>
    <w:rsid w:val="007221AB"/>
    <w:rsid w:val="007221B9"/>
    <w:rsid w:val="00722C09"/>
    <w:rsid w:val="00723267"/>
    <w:rsid w:val="007232B8"/>
    <w:rsid w:val="0072367F"/>
    <w:rsid w:val="007236FB"/>
    <w:rsid w:val="00723719"/>
    <w:rsid w:val="00723833"/>
    <w:rsid w:val="00723D33"/>
    <w:rsid w:val="00724CA1"/>
    <w:rsid w:val="00724CE5"/>
    <w:rsid w:val="00724FD4"/>
    <w:rsid w:val="00725449"/>
    <w:rsid w:val="00725599"/>
    <w:rsid w:val="007255E3"/>
    <w:rsid w:val="0072592C"/>
    <w:rsid w:val="00726BF9"/>
    <w:rsid w:val="0072721A"/>
    <w:rsid w:val="0072792C"/>
    <w:rsid w:val="00727D5C"/>
    <w:rsid w:val="00727EEB"/>
    <w:rsid w:val="00730692"/>
    <w:rsid w:val="00730C7C"/>
    <w:rsid w:val="00731273"/>
    <w:rsid w:val="007313D7"/>
    <w:rsid w:val="00731489"/>
    <w:rsid w:val="00731834"/>
    <w:rsid w:val="00731DB8"/>
    <w:rsid w:val="00731E8A"/>
    <w:rsid w:val="0073237C"/>
    <w:rsid w:val="00732472"/>
    <w:rsid w:val="00732B82"/>
    <w:rsid w:val="00732BDC"/>
    <w:rsid w:val="00732CC0"/>
    <w:rsid w:val="0073302A"/>
    <w:rsid w:val="00733222"/>
    <w:rsid w:val="007339B5"/>
    <w:rsid w:val="00733A16"/>
    <w:rsid w:val="00733D25"/>
    <w:rsid w:val="00733FDE"/>
    <w:rsid w:val="0073405E"/>
    <w:rsid w:val="00734F50"/>
    <w:rsid w:val="00734F8F"/>
    <w:rsid w:val="0073551F"/>
    <w:rsid w:val="0073564D"/>
    <w:rsid w:val="007357E7"/>
    <w:rsid w:val="00735D56"/>
    <w:rsid w:val="00735FE7"/>
    <w:rsid w:val="007366DA"/>
    <w:rsid w:val="00736BC9"/>
    <w:rsid w:val="00736C5B"/>
    <w:rsid w:val="007370AB"/>
    <w:rsid w:val="00737451"/>
    <w:rsid w:val="007375B9"/>
    <w:rsid w:val="00737A37"/>
    <w:rsid w:val="00737D29"/>
    <w:rsid w:val="00737D64"/>
    <w:rsid w:val="00737DC2"/>
    <w:rsid w:val="00737F0E"/>
    <w:rsid w:val="007409F4"/>
    <w:rsid w:val="00740ADC"/>
    <w:rsid w:val="00740D75"/>
    <w:rsid w:val="0074128C"/>
    <w:rsid w:val="00741728"/>
    <w:rsid w:val="00742403"/>
    <w:rsid w:val="0074290B"/>
    <w:rsid w:val="007431F4"/>
    <w:rsid w:val="00743353"/>
    <w:rsid w:val="00743551"/>
    <w:rsid w:val="0074381F"/>
    <w:rsid w:val="00744183"/>
    <w:rsid w:val="007446F2"/>
    <w:rsid w:val="00745A16"/>
    <w:rsid w:val="00745ACD"/>
    <w:rsid w:val="00745B93"/>
    <w:rsid w:val="007463F9"/>
    <w:rsid w:val="0074642E"/>
    <w:rsid w:val="00746DA5"/>
    <w:rsid w:val="00746FD2"/>
    <w:rsid w:val="0074752F"/>
    <w:rsid w:val="00750003"/>
    <w:rsid w:val="00750750"/>
    <w:rsid w:val="007510EB"/>
    <w:rsid w:val="007511C0"/>
    <w:rsid w:val="00751441"/>
    <w:rsid w:val="0075164F"/>
    <w:rsid w:val="007520BF"/>
    <w:rsid w:val="00752458"/>
    <w:rsid w:val="007524C4"/>
    <w:rsid w:val="007526EB"/>
    <w:rsid w:val="0075271B"/>
    <w:rsid w:val="0075299E"/>
    <w:rsid w:val="00752BC0"/>
    <w:rsid w:val="00752CF8"/>
    <w:rsid w:val="00752E98"/>
    <w:rsid w:val="00752F8D"/>
    <w:rsid w:val="00753121"/>
    <w:rsid w:val="0075316A"/>
    <w:rsid w:val="007534C7"/>
    <w:rsid w:val="00753623"/>
    <w:rsid w:val="00753644"/>
    <w:rsid w:val="007539E6"/>
    <w:rsid w:val="00753FC7"/>
    <w:rsid w:val="00754174"/>
    <w:rsid w:val="007546FA"/>
    <w:rsid w:val="00754726"/>
    <w:rsid w:val="007554E7"/>
    <w:rsid w:val="00755CFD"/>
    <w:rsid w:val="00756162"/>
    <w:rsid w:val="007570CA"/>
    <w:rsid w:val="007570CD"/>
    <w:rsid w:val="007578B0"/>
    <w:rsid w:val="00757967"/>
    <w:rsid w:val="00760B5D"/>
    <w:rsid w:val="00760EC9"/>
    <w:rsid w:val="0076107E"/>
    <w:rsid w:val="00761303"/>
    <w:rsid w:val="007613DC"/>
    <w:rsid w:val="0076173E"/>
    <w:rsid w:val="00761B65"/>
    <w:rsid w:val="00761F18"/>
    <w:rsid w:val="007620AB"/>
    <w:rsid w:val="00762ADD"/>
    <w:rsid w:val="00762B27"/>
    <w:rsid w:val="00762C2D"/>
    <w:rsid w:val="007631C3"/>
    <w:rsid w:val="00763254"/>
    <w:rsid w:val="007633D9"/>
    <w:rsid w:val="0076376E"/>
    <w:rsid w:val="00763840"/>
    <w:rsid w:val="00763C27"/>
    <w:rsid w:val="00763DEF"/>
    <w:rsid w:val="00764088"/>
    <w:rsid w:val="00764387"/>
    <w:rsid w:val="00764578"/>
    <w:rsid w:val="0076494D"/>
    <w:rsid w:val="00764F33"/>
    <w:rsid w:val="0076502B"/>
    <w:rsid w:val="00765508"/>
    <w:rsid w:val="00765795"/>
    <w:rsid w:val="00765D06"/>
    <w:rsid w:val="00765FBB"/>
    <w:rsid w:val="007661FB"/>
    <w:rsid w:val="007661FC"/>
    <w:rsid w:val="00766895"/>
    <w:rsid w:val="00766C05"/>
    <w:rsid w:val="0076772F"/>
    <w:rsid w:val="00767E2B"/>
    <w:rsid w:val="0077060D"/>
    <w:rsid w:val="00770627"/>
    <w:rsid w:val="00770A62"/>
    <w:rsid w:val="00771405"/>
    <w:rsid w:val="00772ADD"/>
    <w:rsid w:val="00772B06"/>
    <w:rsid w:val="00772BD8"/>
    <w:rsid w:val="00772EF1"/>
    <w:rsid w:val="0077322A"/>
    <w:rsid w:val="00774509"/>
    <w:rsid w:val="00774577"/>
    <w:rsid w:val="0077457F"/>
    <w:rsid w:val="00774B97"/>
    <w:rsid w:val="00774D48"/>
    <w:rsid w:val="007759D1"/>
    <w:rsid w:val="007764E7"/>
    <w:rsid w:val="00776977"/>
    <w:rsid w:val="00776C4A"/>
    <w:rsid w:val="00777036"/>
    <w:rsid w:val="0077724B"/>
    <w:rsid w:val="00780106"/>
    <w:rsid w:val="0078029E"/>
    <w:rsid w:val="007808AB"/>
    <w:rsid w:val="00781069"/>
    <w:rsid w:val="00781320"/>
    <w:rsid w:val="00781829"/>
    <w:rsid w:val="00781F67"/>
    <w:rsid w:val="00782071"/>
    <w:rsid w:val="00782841"/>
    <w:rsid w:val="007830B4"/>
    <w:rsid w:val="007831E7"/>
    <w:rsid w:val="00783849"/>
    <w:rsid w:val="0078395C"/>
    <w:rsid w:val="00783E13"/>
    <w:rsid w:val="00783FA4"/>
    <w:rsid w:val="007847A8"/>
    <w:rsid w:val="00784865"/>
    <w:rsid w:val="00784CDB"/>
    <w:rsid w:val="00785351"/>
    <w:rsid w:val="007854F8"/>
    <w:rsid w:val="0078574E"/>
    <w:rsid w:val="00785820"/>
    <w:rsid w:val="00785F13"/>
    <w:rsid w:val="00786A27"/>
    <w:rsid w:val="00786D07"/>
    <w:rsid w:val="00787BC8"/>
    <w:rsid w:val="0079061A"/>
    <w:rsid w:val="00790913"/>
    <w:rsid w:val="00790BE9"/>
    <w:rsid w:val="00790E81"/>
    <w:rsid w:val="00791633"/>
    <w:rsid w:val="00791790"/>
    <w:rsid w:val="0079182A"/>
    <w:rsid w:val="00791E48"/>
    <w:rsid w:val="007920DE"/>
    <w:rsid w:val="007922C1"/>
    <w:rsid w:val="00792569"/>
    <w:rsid w:val="00792E4C"/>
    <w:rsid w:val="00793132"/>
    <w:rsid w:val="007931CC"/>
    <w:rsid w:val="007938C9"/>
    <w:rsid w:val="00793C61"/>
    <w:rsid w:val="00794E2E"/>
    <w:rsid w:val="007954C3"/>
    <w:rsid w:val="007956C5"/>
    <w:rsid w:val="00795704"/>
    <w:rsid w:val="0079606E"/>
    <w:rsid w:val="00796204"/>
    <w:rsid w:val="00796824"/>
    <w:rsid w:val="007968D0"/>
    <w:rsid w:val="00796F60"/>
    <w:rsid w:val="00797458"/>
    <w:rsid w:val="007974CE"/>
    <w:rsid w:val="007976EF"/>
    <w:rsid w:val="0079799A"/>
    <w:rsid w:val="00797B20"/>
    <w:rsid w:val="007A0ED7"/>
    <w:rsid w:val="007A0F58"/>
    <w:rsid w:val="007A209A"/>
    <w:rsid w:val="007A293A"/>
    <w:rsid w:val="007A3051"/>
    <w:rsid w:val="007A39FD"/>
    <w:rsid w:val="007A48AF"/>
    <w:rsid w:val="007A4AF9"/>
    <w:rsid w:val="007A4CC8"/>
    <w:rsid w:val="007A5066"/>
    <w:rsid w:val="007A65EB"/>
    <w:rsid w:val="007A6E5D"/>
    <w:rsid w:val="007A7566"/>
    <w:rsid w:val="007A78C5"/>
    <w:rsid w:val="007A7C03"/>
    <w:rsid w:val="007B14C1"/>
    <w:rsid w:val="007B159D"/>
    <w:rsid w:val="007B15B6"/>
    <w:rsid w:val="007B1733"/>
    <w:rsid w:val="007B1C89"/>
    <w:rsid w:val="007B2119"/>
    <w:rsid w:val="007B2613"/>
    <w:rsid w:val="007B2C9D"/>
    <w:rsid w:val="007B3155"/>
    <w:rsid w:val="007B3EFE"/>
    <w:rsid w:val="007B4475"/>
    <w:rsid w:val="007B4478"/>
    <w:rsid w:val="007B51A4"/>
    <w:rsid w:val="007B5B58"/>
    <w:rsid w:val="007B6590"/>
    <w:rsid w:val="007B6704"/>
    <w:rsid w:val="007B68FD"/>
    <w:rsid w:val="007B69CB"/>
    <w:rsid w:val="007B6C8E"/>
    <w:rsid w:val="007B6EF8"/>
    <w:rsid w:val="007C1082"/>
    <w:rsid w:val="007C1871"/>
    <w:rsid w:val="007C1958"/>
    <w:rsid w:val="007C2084"/>
    <w:rsid w:val="007C2544"/>
    <w:rsid w:val="007C265D"/>
    <w:rsid w:val="007C2903"/>
    <w:rsid w:val="007C2950"/>
    <w:rsid w:val="007C2C5B"/>
    <w:rsid w:val="007C33BC"/>
    <w:rsid w:val="007C346A"/>
    <w:rsid w:val="007C42E3"/>
    <w:rsid w:val="007C4804"/>
    <w:rsid w:val="007C4A0E"/>
    <w:rsid w:val="007C53B7"/>
    <w:rsid w:val="007C5668"/>
    <w:rsid w:val="007C5F52"/>
    <w:rsid w:val="007C62C4"/>
    <w:rsid w:val="007C6A24"/>
    <w:rsid w:val="007C6E38"/>
    <w:rsid w:val="007C6F3D"/>
    <w:rsid w:val="007C7BDA"/>
    <w:rsid w:val="007C7D9F"/>
    <w:rsid w:val="007D026B"/>
    <w:rsid w:val="007D0EB9"/>
    <w:rsid w:val="007D1D8A"/>
    <w:rsid w:val="007D225F"/>
    <w:rsid w:val="007D255D"/>
    <w:rsid w:val="007D25A8"/>
    <w:rsid w:val="007D2AA7"/>
    <w:rsid w:val="007D2BA2"/>
    <w:rsid w:val="007D2CB5"/>
    <w:rsid w:val="007D2FE9"/>
    <w:rsid w:val="007D302B"/>
    <w:rsid w:val="007D3397"/>
    <w:rsid w:val="007D407E"/>
    <w:rsid w:val="007D4306"/>
    <w:rsid w:val="007D46FD"/>
    <w:rsid w:val="007D4CC2"/>
    <w:rsid w:val="007D4FF4"/>
    <w:rsid w:val="007D52F6"/>
    <w:rsid w:val="007D6008"/>
    <w:rsid w:val="007D61A4"/>
    <w:rsid w:val="007D6D42"/>
    <w:rsid w:val="007D7C1F"/>
    <w:rsid w:val="007E0364"/>
    <w:rsid w:val="007E0CD1"/>
    <w:rsid w:val="007E10B1"/>
    <w:rsid w:val="007E130D"/>
    <w:rsid w:val="007E2119"/>
    <w:rsid w:val="007E2EA4"/>
    <w:rsid w:val="007E328A"/>
    <w:rsid w:val="007E32FA"/>
    <w:rsid w:val="007E358D"/>
    <w:rsid w:val="007E372C"/>
    <w:rsid w:val="007E4011"/>
    <w:rsid w:val="007E40CA"/>
    <w:rsid w:val="007E4243"/>
    <w:rsid w:val="007E4764"/>
    <w:rsid w:val="007E4C59"/>
    <w:rsid w:val="007E4CEA"/>
    <w:rsid w:val="007E5127"/>
    <w:rsid w:val="007E5AEC"/>
    <w:rsid w:val="007E5D5E"/>
    <w:rsid w:val="007E62B8"/>
    <w:rsid w:val="007E6811"/>
    <w:rsid w:val="007E69D0"/>
    <w:rsid w:val="007E6D70"/>
    <w:rsid w:val="007E6F27"/>
    <w:rsid w:val="007E701B"/>
    <w:rsid w:val="007E7345"/>
    <w:rsid w:val="007E78BB"/>
    <w:rsid w:val="007E7B6F"/>
    <w:rsid w:val="007E7D8C"/>
    <w:rsid w:val="007F0586"/>
    <w:rsid w:val="007F0DCF"/>
    <w:rsid w:val="007F1137"/>
    <w:rsid w:val="007F1883"/>
    <w:rsid w:val="007F194A"/>
    <w:rsid w:val="007F1C51"/>
    <w:rsid w:val="007F2649"/>
    <w:rsid w:val="007F2733"/>
    <w:rsid w:val="007F2952"/>
    <w:rsid w:val="007F2ED4"/>
    <w:rsid w:val="007F323A"/>
    <w:rsid w:val="007F35A8"/>
    <w:rsid w:val="007F38C3"/>
    <w:rsid w:val="007F3CF2"/>
    <w:rsid w:val="007F50C4"/>
    <w:rsid w:val="007F53FC"/>
    <w:rsid w:val="007F5833"/>
    <w:rsid w:val="007F5BEB"/>
    <w:rsid w:val="007F712F"/>
    <w:rsid w:val="007F7EF2"/>
    <w:rsid w:val="007F7FC1"/>
    <w:rsid w:val="00800189"/>
    <w:rsid w:val="00800E21"/>
    <w:rsid w:val="00801028"/>
    <w:rsid w:val="00801127"/>
    <w:rsid w:val="008014DF"/>
    <w:rsid w:val="0080157C"/>
    <w:rsid w:val="00801587"/>
    <w:rsid w:val="00801DEA"/>
    <w:rsid w:val="00801F97"/>
    <w:rsid w:val="00802036"/>
    <w:rsid w:val="0080283F"/>
    <w:rsid w:val="008030C3"/>
    <w:rsid w:val="00803A5F"/>
    <w:rsid w:val="00803BF1"/>
    <w:rsid w:val="008042FD"/>
    <w:rsid w:val="00804860"/>
    <w:rsid w:val="00804C05"/>
    <w:rsid w:val="0080503A"/>
    <w:rsid w:val="0080515E"/>
    <w:rsid w:val="00805175"/>
    <w:rsid w:val="0080518C"/>
    <w:rsid w:val="0080568A"/>
    <w:rsid w:val="00805BFC"/>
    <w:rsid w:val="00805C7D"/>
    <w:rsid w:val="00805CFA"/>
    <w:rsid w:val="00806249"/>
    <w:rsid w:val="008063DE"/>
    <w:rsid w:val="008063EF"/>
    <w:rsid w:val="008064E6"/>
    <w:rsid w:val="00807704"/>
    <w:rsid w:val="00807767"/>
    <w:rsid w:val="00807812"/>
    <w:rsid w:val="00807BE0"/>
    <w:rsid w:val="00807F3F"/>
    <w:rsid w:val="00810095"/>
    <w:rsid w:val="008113B8"/>
    <w:rsid w:val="00811491"/>
    <w:rsid w:val="00811709"/>
    <w:rsid w:val="00811E99"/>
    <w:rsid w:val="008121E1"/>
    <w:rsid w:val="00812660"/>
    <w:rsid w:val="00812945"/>
    <w:rsid w:val="0081370C"/>
    <w:rsid w:val="00813746"/>
    <w:rsid w:val="00813BC5"/>
    <w:rsid w:val="00813C27"/>
    <w:rsid w:val="008145F8"/>
    <w:rsid w:val="00815252"/>
    <w:rsid w:val="00815D99"/>
    <w:rsid w:val="00815FB4"/>
    <w:rsid w:val="00816028"/>
    <w:rsid w:val="008169C2"/>
    <w:rsid w:val="00817192"/>
    <w:rsid w:val="0081719D"/>
    <w:rsid w:val="00817CA9"/>
    <w:rsid w:val="00817E6B"/>
    <w:rsid w:val="0082005B"/>
    <w:rsid w:val="008200B6"/>
    <w:rsid w:val="0082087A"/>
    <w:rsid w:val="00820970"/>
    <w:rsid w:val="00820C83"/>
    <w:rsid w:val="00820DDB"/>
    <w:rsid w:val="008216EF"/>
    <w:rsid w:val="008218CF"/>
    <w:rsid w:val="008219F5"/>
    <w:rsid w:val="00821D65"/>
    <w:rsid w:val="00821F27"/>
    <w:rsid w:val="0082258A"/>
    <w:rsid w:val="00822CB7"/>
    <w:rsid w:val="008230F6"/>
    <w:rsid w:val="008231B5"/>
    <w:rsid w:val="008241CF"/>
    <w:rsid w:val="00824723"/>
    <w:rsid w:val="008247C8"/>
    <w:rsid w:val="00824A95"/>
    <w:rsid w:val="008250D1"/>
    <w:rsid w:val="00825AF6"/>
    <w:rsid w:val="00825CFB"/>
    <w:rsid w:val="008261AF"/>
    <w:rsid w:val="008262D9"/>
    <w:rsid w:val="00827B0C"/>
    <w:rsid w:val="00827D38"/>
    <w:rsid w:val="00830320"/>
    <w:rsid w:val="0083059D"/>
    <w:rsid w:val="00830D83"/>
    <w:rsid w:val="00831160"/>
    <w:rsid w:val="0083119B"/>
    <w:rsid w:val="00831526"/>
    <w:rsid w:val="008318A7"/>
    <w:rsid w:val="00831948"/>
    <w:rsid w:val="00831F50"/>
    <w:rsid w:val="008323C6"/>
    <w:rsid w:val="0083256B"/>
    <w:rsid w:val="008327F9"/>
    <w:rsid w:val="00832807"/>
    <w:rsid w:val="00832B91"/>
    <w:rsid w:val="00832D42"/>
    <w:rsid w:val="00832FB9"/>
    <w:rsid w:val="0083315D"/>
    <w:rsid w:val="008337A9"/>
    <w:rsid w:val="00833830"/>
    <w:rsid w:val="00833B91"/>
    <w:rsid w:val="00833BAA"/>
    <w:rsid w:val="008347B2"/>
    <w:rsid w:val="00834CDD"/>
    <w:rsid w:val="00834DED"/>
    <w:rsid w:val="0083513C"/>
    <w:rsid w:val="00835AC1"/>
    <w:rsid w:val="0083661F"/>
    <w:rsid w:val="00836EA5"/>
    <w:rsid w:val="00837104"/>
    <w:rsid w:val="00837611"/>
    <w:rsid w:val="00837E1F"/>
    <w:rsid w:val="00841AAE"/>
    <w:rsid w:val="00842447"/>
    <w:rsid w:val="00842833"/>
    <w:rsid w:val="00843472"/>
    <w:rsid w:val="00843655"/>
    <w:rsid w:val="008439E2"/>
    <w:rsid w:val="00843D4C"/>
    <w:rsid w:val="00843FFD"/>
    <w:rsid w:val="008448FD"/>
    <w:rsid w:val="00844950"/>
    <w:rsid w:val="008449DC"/>
    <w:rsid w:val="00844C9B"/>
    <w:rsid w:val="0084555F"/>
    <w:rsid w:val="00845CC1"/>
    <w:rsid w:val="0084606A"/>
    <w:rsid w:val="008460E1"/>
    <w:rsid w:val="00846473"/>
    <w:rsid w:val="0084675E"/>
    <w:rsid w:val="00846EE2"/>
    <w:rsid w:val="008477EE"/>
    <w:rsid w:val="0084796D"/>
    <w:rsid w:val="00847C81"/>
    <w:rsid w:val="00847DDE"/>
    <w:rsid w:val="00847E6A"/>
    <w:rsid w:val="00847E6D"/>
    <w:rsid w:val="00847EC3"/>
    <w:rsid w:val="00850512"/>
    <w:rsid w:val="0085057F"/>
    <w:rsid w:val="00850C24"/>
    <w:rsid w:val="00851185"/>
    <w:rsid w:val="00851410"/>
    <w:rsid w:val="00851453"/>
    <w:rsid w:val="0085147D"/>
    <w:rsid w:val="00851582"/>
    <w:rsid w:val="008520A0"/>
    <w:rsid w:val="00852125"/>
    <w:rsid w:val="00852301"/>
    <w:rsid w:val="008528E6"/>
    <w:rsid w:val="00852C67"/>
    <w:rsid w:val="00852E74"/>
    <w:rsid w:val="00852F46"/>
    <w:rsid w:val="008538AF"/>
    <w:rsid w:val="00853BB6"/>
    <w:rsid w:val="008543C1"/>
    <w:rsid w:val="008543F9"/>
    <w:rsid w:val="0085470D"/>
    <w:rsid w:val="00854820"/>
    <w:rsid w:val="008548F6"/>
    <w:rsid w:val="00855371"/>
    <w:rsid w:val="008553D5"/>
    <w:rsid w:val="00855A8A"/>
    <w:rsid w:val="00855C44"/>
    <w:rsid w:val="008568BD"/>
    <w:rsid w:val="008569A2"/>
    <w:rsid w:val="00857000"/>
    <w:rsid w:val="00857246"/>
    <w:rsid w:val="00857814"/>
    <w:rsid w:val="00857EA5"/>
    <w:rsid w:val="00860085"/>
    <w:rsid w:val="00860947"/>
    <w:rsid w:val="00860F74"/>
    <w:rsid w:val="00861527"/>
    <w:rsid w:val="008615C0"/>
    <w:rsid w:val="00861F4C"/>
    <w:rsid w:val="0086274B"/>
    <w:rsid w:val="00862D78"/>
    <w:rsid w:val="0086342C"/>
    <w:rsid w:val="00863554"/>
    <w:rsid w:val="0086403D"/>
    <w:rsid w:val="00864336"/>
    <w:rsid w:val="0086445B"/>
    <w:rsid w:val="008649D5"/>
    <w:rsid w:val="00864D4C"/>
    <w:rsid w:val="00864F1A"/>
    <w:rsid w:val="00865205"/>
    <w:rsid w:val="008655E6"/>
    <w:rsid w:val="00865678"/>
    <w:rsid w:val="0086567A"/>
    <w:rsid w:val="00865A90"/>
    <w:rsid w:val="00865F42"/>
    <w:rsid w:val="00865F98"/>
    <w:rsid w:val="0086616F"/>
    <w:rsid w:val="00866247"/>
    <w:rsid w:val="0086630A"/>
    <w:rsid w:val="0086647A"/>
    <w:rsid w:val="00866837"/>
    <w:rsid w:val="00866BDD"/>
    <w:rsid w:val="00866E96"/>
    <w:rsid w:val="008670D6"/>
    <w:rsid w:val="008673F1"/>
    <w:rsid w:val="008676DF"/>
    <w:rsid w:val="00870460"/>
    <w:rsid w:val="0087046B"/>
    <w:rsid w:val="0087072B"/>
    <w:rsid w:val="00870744"/>
    <w:rsid w:val="00870C3E"/>
    <w:rsid w:val="008711E9"/>
    <w:rsid w:val="00871271"/>
    <w:rsid w:val="00871610"/>
    <w:rsid w:val="0087187B"/>
    <w:rsid w:val="00872013"/>
    <w:rsid w:val="0087215E"/>
    <w:rsid w:val="008722B5"/>
    <w:rsid w:val="00872885"/>
    <w:rsid w:val="008731A6"/>
    <w:rsid w:val="00873358"/>
    <w:rsid w:val="00873996"/>
    <w:rsid w:val="008748FF"/>
    <w:rsid w:val="0087513F"/>
    <w:rsid w:val="0087562D"/>
    <w:rsid w:val="0087582A"/>
    <w:rsid w:val="00875EA3"/>
    <w:rsid w:val="00875F79"/>
    <w:rsid w:val="008762FE"/>
    <w:rsid w:val="00876A04"/>
    <w:rsid w:val="00876A72"/>
    <w:rsid w:val="008771D4"/>
    <w:rsid w:val="00877387"/>
    <w:rsid w:val="0087751A"/>
    <w:rsid w:val="0087752D"/>
    <w:rsid w:val="00877697"/>
    <w:rsid w:val="008776A7"/>
    <w:rsid w:val="00877958"/>
    <w:rsid w:val="0088052A"/>
    <w:rsid w:val="00880846"/>
    <w:rsid w:val="00881607"/>
    <w:rsid w:val="00881743"/>
    <w:rsid w:val="00881FDD"/>
    <w:rsid w:val="008829E6"/>
    <w:rsid w:val="00883098"/>
    <w:rsid w:val="00883FA8"/>
    <w:rsid w:val="00884814"/>
    <w:rsid w:val="008852CC"/>
    <w:rsid w:val="008853C9"/>
    <w:rsid w:val="00885759"/>
    <w:rsid w:val="00886220"/>
    <w:rsid w:val="008866B5"/>
    <w:rsid w:val="008871EB"/>
    <w:rsid w:val="008876B8"/>
    <w:rsid w:val="008877A7"/>
    <w:rsid w:val="00887995"/>
    <w:rsid w:val="00890047"/>
    <w:rsid w:val="0089010B"/>
    <w:rsid w:val="00890243"/>
    <w:rsid w:val="00890624"/>
    <w:rsid w:val="00890CAC"/>
    <w:rsid w:val="00890CCF"/>
    <w:rsid w:val="00891A4C"/>
    <w:rsid w:val="008921EA"/>
    <w:rsid w:val="0089334B"/>
    <w:rsid w:val="0089336F"/>
    <w:rsid w:val="00893387"/>
    <w:rsid w:val="00894D7B"/>
    <w:rsid w:val="0089566A"/>
    <w:rsid w:val="00895957"/>
    <w:rsid w:val="00895A44"/>
    <w:rsid w:val="00895A4D"/>
    <w:rsid w:val="0089630C"/>
    <w:rsid w:val="008966B0"/>
    <w:rsid w:val="0089678F"/>
    <w:rsid w:val="008968B1"/>
    <w:rsid w:val="00897318"/>
    <w:rsid w:val="00897525"/>
    <w:rsid w:val="0089771D"/>
    <w:rsid w:val="00897EE6"/>
    <w:rsid w:val="00897F25"/>
    <w:rsid w:val="008A0BB6"/>
    <w:rsid w:val="008A139E"/>
    <w:rsid w:val="008A147B"/>
    <w:rsid w:val="008A26BB"/>
    <w:rsid w:val="008A2DB6"/>
    <w:rsid w:val="008A2F08"/>
    <w:rsid w:val="008A380B"/>
    <w:rsid w:val="008A4404"/>
    <w:rsid w:val="008A4869"/>
    <w:rsid w:val="008A48B7"/>
    <w:rsid w:val="008A4907"/>
    <w:rsid w:val="008A4AFA"/>
    <w:rsid w:val="008A4F23"/>
    <w:rsid w:val="008A5059"/>
    <w:rsid w:val="008A55B0"/>
    <w:rsid w:val="008A5734"/>
    <w:rsid w:val="008A5A84"/>
    <w:rsid w:val="008A5E28"/>
    <w:rsid w:val="008A6293"/>
    <w:rsid w:val="008A69A5"/>
    <w:rsid w:val="008A7365"/>
    <w:rsid w:val="008A7669"/>
    <w:rsid w:val="008A7A12"/>
    <w:rsid w:val="008A7AC0"/>
    <w:rsid w:val="008B03E0"/>
    <w:rsid w:val="008B078B"/>
    <w:rsid w:val="008B10C4"/>
    <w:rsid w:val="008B134F"/>
    <w:rsid w:val="008B14C2"/>
    <w:rsid w:val="008B198F"/>
    <w:rsid w:val="008B1EAB"/>
    <w:rsid w:val="008B1EBC"/>
    <w:rsid w:val="008B2016"/>
    <w:rsid w:val="008B20B1"/>
    <w:rsid w:val="008B213D"/>
    <w:rsid w:val="008B22DA"/>
    <w:rsid w:val="008B2466"/>
    <w:rsid w:val="008B294F"/>
    <w:rsid w:val="008B2970"/>
    <w:rsid w:val="008B2CA1"/>
    <w:rsid w:val="008B2E88"/>
    <w:rsid w:val="008B2FF0"/>
    <w:rsid w:val="008B3101"/>
    <w:rsid w:val="008B3403"/>
    <w:rsid w:val="008B4440"/>
    <w:rsid w:val="008B4DA8"/>
    <w:rsid w:val="008B4F0C"/>
    <w:rsid w:val="008B50C6"/>
    <w:rsid w:val="008B5EEA"/>
    <w:rsid w:val="008B61CC"/>
    <w:rsid w:val="008B76BF"/>
    <w:rsid w:val="008B7A6C"/>
    <w:rsid w:val="008B7EFE"/>
    <w:rsid w:val="008B7F51"/>
    <w:rsid w:val="008C024A"/>
    <w:rsid w:val="008C07E4"/>
    <w:rsid w:val="008C0884"/>
    <w:rsid w:val="008C0E08"/>
    <w:rsid w:val="008C1142"/>
    <w:rsid w:val="008C18A0"/>
    <w:rsid w:val="008C1E28"/>
    <w:rsid w:val="008C21BA"/>
    <w:rsid w:val="008C22E0"/>
    <w:rsid w:val="008C25F7"/>
    <w:rsid w:val="008C2DB0"/>
    <w:rsid w:val="008C2EF3"/>
    <w:rsid w:val="008C304C"/>
    <w:rsid w:val="008C3AEE"/>
    <w:rsid w:val="008C40A6"/>
    <w:rsid w:val="008C41DC"/>
    <w:rsid w:val="008C459B"/>
    <w:rsid w:val="008C4891"/>
    <w:rsid w:val="008C4A1B"/>
    <w:rsid w:val="008C4CE3"/>
    <w:rsid w:val="008C4E97"/>
    <w:rsid w:val="008C4F43"/>
    <w:rsid w:val="008C5193"/>
    <w:rsid w:val="008C57AE"/>
    <w:rsid w:val="008C58F7"/>
    <w:rsid w:val="008C58F8"/>
    <w:rsid w:val="008C5B2B"/>
    <w:rsid w:val="008C65B8"/>
    <w:rsid w:val="008C6B1C"/>
    <w:rsid w:val="008C6C23"/>
    <w:rsid w:val="008C6DA0"/>
    <w:rsid w:val="008C72A0"/>
    <w:rsid w:val="008C7AC0"/>
    <w:rsid w:val="008C7C43"/>
    <w:rsid w:val="008C7CC9"/>
    <w:rsid w:val="008C7F91"/>
    <w:rsid w:val="008D0035"/>
    <w:rsid w:val="008D02A5"/>
    <w:rsid w:val="008D07D7"/>
    <w:rsid w:val="008D15F5"/>
    <w:rsid w:val="008D1A28"/>
    <w:rsid w:val="008D1F17"/>
    <w:rsid w:val="008D32A0"/>
    <w:rsid w:val="008D36AE"/>
    <w:rsid w:val="008D39D0"/>
    <w:rsid w:val="008D4539"/>
    <w:rsid w:val="008D55B2"/>
    <w:rsid w:val="008D5CD7"/>
    <w:rsid w:val="008D5FF4"/>
    <w:rsid w:val="008D7200"/>
    <w:rsid w:val="008D75D3"/>
    <w:rsid w:val="008D75F7"/>
    <w:rsid w:val="008D7FED"/>
    <w:rsid w:val="008E033D"/>
    <w:rsid w:val="008E07A1"/>
    <w:rsid w:val="008E0FE8"/>
    <w:rsid w:val="008E13C8"/>
    <w:rsid w:val="008E1479"/>
    <w:rsid w:val="008E15A2"/>
    <w:rsid w:val="008E2D5A"/>
    <w:rsid w:val="008E3389"/>
    <w:rsid w:val="008E385B"/>
    <w:rsid w:val="008E44F9"/>
    <w:rsid w:val="008E48CF"/>
    <w:rsid w:val="008E554E"/>
    <w:rsid w:val="008E56EA"/>
    <w:rsid w:val="008E58DD"/>
    <w:rsid w:val="008E5A44"/>
    <w:rsid w:val="008E5ABA"/>
    <w:rsid w:val="008E5F5C"/>
    <w:rsid w:val="008E6035"/>
    <w:rsid w:val="008E6C48"/>
    <w:rsid w:val="008E733A"/>
    <w:rsid w:val="008E7547"/>
    <w:rsid w:val="008E760F"/>
    <w:rsid w:val="008E7616"/>
    <w:rsid w:val="008F0750"/>
    <w:rsid w:val="008F084D"/>
    <w:rsid w:val="008F13C3"/>
    <w:rsid w:val="008F1E77"/>
    <w:rsid w:val="008F1FC2"/>
    <w:rsid w:val="008F2442"/>
    <w:rsid w:val="008F2BEC"/>
    <w:rsid w:val="008F35BE"/>
    <w:rsid w:val="008F3607"/>
    <w:rsid w:val="008F3A18"/>
    <w:rsid w:val="008F3F46"/>
    <w:rsid w:val="008F4481"/>
    <w:rsid w:val="008F4F93"/>
    <w:rsid w:val="008F53E7"/>
    <w:rsid w:val="008F591D"/>
    <w:rsid w:val="008F5E1E"/>
    <w:rsid w:val="008F67DD"/>
    <w:rsid w:val="008F683C"/>
    <w:rsid w:val="008F6855"/>
    <w:rsid w:val="008F6CE2"/>
    <w:rsid w:val="008F76AF"/>
    <w:rsid w:val="008F7A8C"/>
    <w:rsid w:val="0090041D"/>
    <w:rsid w:val="00900744"/>
    <w:rsid w:val="009007BA"/>
    <w:rsid w:val="00900C54"/>
    <w:rsid w:val="00900C6A"/>
    <w:rsid w:val="00901F28"/>
    <w:rsid w:val="00902921"/>
    <w:rsid w:val="00903897"/>
    <w:rsid w:val="00903925"/>
    <w:rsid w:val="00903BB0"/>
    <w:rsid w:val="00903E49"/>
    <w:rsid w:val="00904833"/>
    <w:rsid w:val="00904A62"/>
    <w:rsid w:val="009051B7"/>
    <w:rsid w:val="009053C2"/>
    <w:rsid w:val="00905438"/>
    <w:rsid w:val="00905885"/>
    <w:rsid w:val="0090616C"/>
    <w:rsid w:val="009067B6"/>
    <w:rsid w:val="009070DC"/>
    <w:rsid w:val="0090758E"/>
    <w:rsid w:val="009075E4"/>
    <w:rsid w:val="00907B18"/>
    <w:rsid w:val="00907C68"/>
    <w:rsid w:val="00910033"/>
    <w:rsid w:val="009100B7"/>
    <w:rsid w:val="00910EA7"/>
    <w:rsid w:val="00911040"/>
    <w:rsid w:val="009111DE"/>
    <w:rsid w:val="00911744"/>
    <w:rsid w:val="009123D3"/>
    <w:rsid w:val="00912A4A"/>
    <w:rsid w:val="00912CC7"/>
    <w:rsid w:val="00912E45"/>
    <w:rsid w:val="0091391E"/>
    <w:rsid w:val="00913A28"/>
    <w:rsid w:val="009144BC"/>
    <w:rsid w:val="00914D03"/>
    <w:rsid w:val="00915B41"/>
    <w:rsid w:val="0091626C"/>
    <w:rsid w:val="009162DD"/>
    <w:rsid w:val="0091659E"/>
    <w:rsid w:val="009165A1"/>
    <w:rsid w:val="00916B97"/>
    <w:rsid w:val="00916CA1"/>
    <w:rsid w:val="009172C1"/>
    <w:rsid w:val="009178D7"/>
    <w:rsid w:val="009200A8"/>
    <w:rsid w:val="00920459"/>
    <w:rsid w:val="009204C0"/>
    <w:rsid w:val="0092093C"/>
    <w:rsid w:val="00920AF5"/>
    <w:rsid w:val="00920F77"/>
    <w:rsid w:val="00921165"/>
    <w:rsid w:val="00921369"/>
    <w:rsid w:val="00921464"/>
    <w:rsid w:val="00921698"/>
    <w:rsid w:val="00921903"/>
    <w:rsid w:val="00921CAE"/>
    <w:rsid w:val="009227BF"/>
    <w:rsid w:val="00922A51"/>
    <w:rsid w:val="0092328A"/>
    <w:rsid w:val="0092367A"/>
    <w:rsid w:val="009236F2"/>
    <w:rsid w:val="00923BA9"/>
    <w:rsid w:val="00923CCB"/>
    <w:rsid w:val="00923F31"/>
    <w:rsid w:val="00923FCF"/>
    <w:rsid w:val="00924365"/>
    <w:rsid w:val="009246A3"/>
    <w:rsid w:val="00924E73"/>
    <w:rsid w:val="009259E5"/>
    <w:rsid w:val="00925E67"/>
    <w:rsid w:val="009261E7"/>
    <w:rsid w:val="00926589"/>
    <w:rsid w:val="00926A62"/>
    <w:rsid w:val="00926CD7"/>
    <w:rsid w:val="0092709C"/>
    <w:rsid w:val="009277E0"/>
    <w:rsid w:val="00927CC1"/>
    <w:rsid w:val="00927D90"/>
    <w:rsid w:val="00930529"/>
    <w:rsid w:val="009305B7"/>
    <w:rsid w:val="00930988"/>
    <w:rsid w:val="00930F72"/>
    <w:rsid w:val="00931066"/>
    <w:rsid w:val="009310F4"/>
    <w:rsid w:val="009316B7"/>
    <w:rsid w:val="00931D85"/>
    <w:rsid w:val="009320EB"/>
    <w:rsid w:val="009323D8"/>
    <w:rsid w:val="00932687"/>
    <w:rsid w:val="0093275D"/>
    <w:rsid w:val="00932948"/>
    <w:rsid w:val="00932F5D"/>
    <w:rsid w:val="009332EA"/>
    <w:rsid w:val="00933399"/>
    <w:rsid w:val="009339A5"/>
    <w:rsid w:val="00934199"/>
    <w:rsid w:val="0093457F"/>
    <w:rsid w:val="0093461A"/>
    <w:rsid w:val="0093470B"/>
    <w:rsid w:val="00935414"/>
    <w:rsid w:val="0093547D"/>
    <w:rsid w:val="009354C2"/>
    <w:rsid w:val="0093599E"/>
    <w:rsid w:val="00935AAF"/>
    <w:rsid w:val="00935AFC"/>
    <w:rsid w:val="00936CBF"/>
    <w:rsid w:val="00936E40"/>
    <w:rsid w:val="00937336"/>
    <w:rsid w:val="009374E1"/>
    <w:rsid w:val="0093787F"/>
    <w:rsid w:val="00937DBF"/>
    <w:rsid w:val="00937E38"/>
    <w:rsid w:val="0094054E"/>
    <w:rsid w:val="00940965"/>
    <w:rsid w:val="00940C2B"/>
    <w:rsid w:val="00940E22"/>
    <w:rsid w:val="00941E46"/>
    <w:rsid w:val="009423E7"/>
    <w:rsid w:val="0094258E"/>
    <w:rsid w:val="009426CB"/>
    <w:rsid w:val="0094277B"/>
    <w:rsid w:val="0094294A"/>
    <w:rsid w:val="00942C32"/>
    <w:rsid w:val="00942D90"/>
    <w:rsid w:val="00942DEA"/>
    <w:rsid w:val="0094316C"/>
    <w:rsid w:val="009432E0"/>
    <w:rsid w:val="00944279"/>
    <w:rsid w:val="009445EF"/>
    <w:rsid w:val="00944EE1"/>
    <w:rsid w:val="00944FAE"/>
    <w:rsid w:val="00945762"/>
    <w:rsid w:val="0094585C"/>
    <w:rsid w:val="00946ACB"/>
    <w:rsid w:val="00946C93"/>
    <w:rsid w:val="00947226"/>
    <w:rsid w:val="0094769B"/>
    <w:rsid w:val="00947EAF"/>
    <w:rsid w:val="00947F7F"/>
    <w:rsid w:val="009509C7"/>
    <w:rsid w:val="00950F77"/>
    <w:rsid w:val="009513DF"/>
    <w:rsid w:val="009513E9"/>
    <w:rsid w:val="009514EE"/>
    <w:rsid w:val="00951572"/>
    <w:rsid w:val="009515B4"/>
    <w:rsid w:val="00951601"/>
    <w:rsid w:val="0095165F"/>
    <w:rsid w:val="00951B20"/>
    <w:rsid w:val="00951E5F"/>
    <w:rsid w:val="009523DF"/>
    <w:rsid w:val="00952415"/>
    <w:rsid w:val="009524F6"/>
    <w:rsid w:val="00952547"/>
    <w:rsid w:val="00952553"/>
    <w:rsid w:val="00952664"/>
    <w:rsid w:val="00952C30"/>
    <w:rsid w:val="00952D6C"/>
    <w:rsid w:val="00953031"/>
    <w:rsid w:val="00953878"/>
    <w:rsid w:val="00953BE9"/>
    <w:rsid w:val="00953D9A"/>
    <w:rsid w:val="00954049"/>
    <w:rsid w:val="0095422B"/>
    <w:rsid w:val="0095441E"/>
    <w:rsid w:val="0095488C"/>
    <w:rsid w:val="00954FA3"/>
    <w:rsid w:val="0095547A"/>
    <w:rsid w:val="0095569C"/>
    <w:rsid w:val="00955C6F"/>
    <w:rsid w:val="00955F9D"/>
    <w:rsid w:val="00955FC9"/>
    <w:rsid w:val="00956742"/>
    <w:rsid w:val="00956900"/>
    <w:rsid w:val="00957478"/>
    <w:rsid w:val="0095767A"/>
    <w:rsid w:val="009579A8"/>
    <w:rsid w:val="00957FDD"/>
    <w:rsid w:val="009601E4"/>
    <w:rsid w:val="0096090D"/>
    <w:rsid w:val="00960A88"/>
    <w:rsid w:val="00960EE3"/>
    <w:rsid w:val="009610A5"/>
    <w:rsid w:val="009610A8"/>
    <w:rsid w:val="00961483"/>
    <w:rsid w:val="0096183A"/>
    <w:rsid w:val="00961A4B"/>
    <w:rsid w:val="00962601"/>
    <w:rsid w:val="00962C71"/>
    <w:rsid w:val="0096359F"/>
    <w:rsid w:val="00963C47"/>
    <w:rsid w:val="00964FFD"/>
    <w:rsid w:val="00965003"/>
    <w:rsid w:val="00965B9A"/>
    <w:rsid w:val="00965FF0"/>
    <w:rsid w:val="009668E1"/>
    <w:rsid w:val="00967423"/>
    <w:rsid w:val="009675C2"/>
    <w:rsid w:val="00967A58"/>
    <w:rsid w:val="00967B18"/>
    <w:rsid w:val="00967CDA"/>
    <w:rsid w:val="00967D8A"/>
    <w:rsid w:val="0097095E"/>
    <w:rsid w:val="00971851"/>
    <w:rsid w:val="00971DB0"/>
    <w:rsid w:val="00971DFC"/>
    <w:rsid w:val="009724A6"/>
    <w:rsid w:val="00972FFF"/>
    <w:rsid w:val="009738DA"/>
    <w:rsid w:val="009739F0"/>
    <w:rsid w:val="00974012"/>
    <w:rsid w:val="00974312"/>
    <w:rsid w:val="00974E7E"/>
    <w:rsid w:val="00975238"/>
    <w:rsid w:val="0097532D"/>
    <w:rsid w:val="00975574"/>
    <w:rsid w:val="00975A42"/>
    <w:rsid w:val="00975A7D"/>
    <w:rsid w:val="00976446"/>
    <w:rsid w:val="00977064"/>
    <w:rsid w:val="0097713F"/>
    <w:rsid w:val="0097750F"/>
    <w:rsid w:val="00977C4C"/>
    <w:rsid w:val="0098021C"/>
    <w:rsid w:val="00980556"/>
    <w:rsid w:val="00980F68"/>
    <w:rsid w:val="00980F97"/>
    <w:rsid w:val="00981F41"/>
    <w:rsid w:val="00981F65"/>
    <w:rsid w:val="009832EF"/>
    <w:rsid w:val="00983B60"/>
    <w:rsid w:val="00984042"/>
    <w:rsid w:val="0098448C"/>
    <w:rsid w:val="00984C00"/>
    <w:rsid w:val="0098539B"/>
    <w:rsid w:val="009860DA"/>
    <w:rsid w:val="0098693D"/>
    <w:rsid w:val="00986C7B"/>
    <w:rsid w:val="00986D21"/>
    <w:rsid w:val="00986FDB"/>
    <w:rsid w:val="0098742D"/>
    <w:rsid w:val="00987D0D"/>
    <w:rsid w:val="009900D4"/>
    <w:rsid w:val="0099054B"/>
    <w:rsid w:val="009915AD"/>
    <w:rsid w:val="00991F4C"/>
    <w:rsid w:val="00992998"/>
    <w:rsid w:val="00992B0A"/>
    <w:rsid w:val="00993651"/>
    <w:rsid w:val="00993D9C"/>
    <w:rsid w:val="00994C5B"/>
    <w:rsid w:val="00995124"/>
    <w:rsid w:val="009956E3"/>
    <w:rsid w:val="00995B8A"/>
    <w:rsid w:val="009968BA"/>
    <w:rsid w:val="00996BD9"/>
    <w:rsid w:val="00996F79"/>
    <w:rsid w:val="00997969"/>
    <w:rsid w:val="00997D90"/>
    <w:rsid w:val="009A06B9"/>
    <w:rsid w:val="009A1136"/>
    <w:rsid w:val="009A1160"/>
    <w:rsid w:val="009A17D1"/>
    <w:rsid w:val="009A1828"/>
    <w:rsid w:val="009A1AE7"/>
    <w:rsid w:val="009A249F"/>
    <w:rsid w:val="009A30E3"/>
    <w:rsid w:val="009A37AE"/>
    <w:rsid w:val="009A3914"/>
    <w:rsid w:val="009A45DB"/>
    <w:rsid w:val="009A45E7"/>
    <w:rsid w:val="009A4988"/>
    <w:rsid w:val="009A5D65"/>
    <w:rsid w:val="009A60EE"/>
    <w:rsid w:val="009A617D"/>
    <w:rsid w:val="009A621B"/>
    <w:rsid w:val="009A6A9E"/>
    <w:rsid w:val="009A6C38"/>
    <w:rsid w:val="009A6C4C"/>
    <w:rsid w:val="009A6CE7"/>
    <w:rsid w:val="009A7126"/>
    <w:rsid w:val="009A7753"/>
    <w:rsid w:val="009B0027"/>
    <w:rsid w:val="009B02E6"/>
    <w:rsid w:val="009B05DF"/>
    <w:rsid w:val="009B1D09"/>
    <w:rsid w:val="009B1DA7"/>
    <w:rsid w:val="009B2316"/>
    <w:rsid w:val="009B24FE"/>
    <w:rsid w:val="009B29F9"/>
    <w:rsid w:val="009B29FB"/>
    <w:rsid w:val="009B2FBD"/>
    <w:rsid w:val="009B304D"/>
    <w:rsid w:val="009B30E6"/>
    <w:rsid w:val="009B3C24"/>
    <w:rsid w:val="009B4821"/>
    <w:rsid w:val="009B4B15"/>
    <w:rsid w:val="009B501C"/>
    <w:rsid w:val="009B538C"/>
    <w:rsid w:val="009B63E6"/>
    <w:rsid w:val="009B65BB"/>
    <w:rsid w:val="009B6608"/>
    <w:rsid w:val="009B684E"/>
    <w:rsid w:val="009B68EB"/>
    <w:rsid w:val="009B6EC6"/>
    <w:rsid w:val="009B7247"/>
    <w:rsid w:val="009B72A0"/>
    <w:rsid w:val="009B7352"/>
    <w:rsid w:val="009B761F"/>
    <w:rsid w:val="009B7682"/>
    <w:rsid w:val="009B78E2"/>
    <w:rsid w:val="009C054A"/>
    <w:rsid w:val="009C09E6"/>
    <w:rsid w:val="009C0B12"/>
    <w:rsid w:val="009C0DCA"/>
    <w:rsid w:val="009C0E65"/>
    <w:rsid w:val="009C10F6"/>
    <w:rsid w:val="009C190F"/>
    <w:rsid w:val="009C1AEF"/>
    <w:rsid w:val="009C1BE5"/>
    <w:rsid w:val="009C24E9"/>
    <w:rsid w:val="009C2706"/>
    <w:rsid w:val="009C2B3C"/>
    <w:rsid w:val="009C2E2D"/>
    <w:rsid w:val="009C2E9B"/>
    <w:rsid w:val="009C2F68"/>
    <w:rsid w:val="009C3180"/>
    <w:rsid w:val="009C319B"/>
    <w:rsid w:val="009C326F"/>
    <w:rsid w:val="009C3712"/>
    <w:rsid w:val="009C374F"/>
    <w:rsid w:val="009C39C9"/>
    <w:rsid w:val="009C3F06"/>
    <w:rsid w:val="009C41E3"/>
    <w:rsid w:val="009C4D86"/>
    <w:rsid w:val="009C4EF4"/>
    <w:rsid w:val="009C57F5"/>
    <w:rsid w:val="009C596E"/>
    <w:rsid w:val="009C5981"/>
    <w:rsid w:val="009C5D31"/>
    <w:rsid w:val="009C5F05"/>
    <w:rsid w:val="009C63A7"/>
    <w:rsid w:val="009C63CA"/>
    <w:rsid w:val="009C66BB"/>
    <w:rsid w:val="009C6A49"/>
    <w:rsid w:val="009C773F"/>
    <w:rsid w:val="009C7B75"/>
    <w:rsid w:val="009C7DD4"/>
    <w:rsid w:val="009D021F"/>
    <w:rsid w:val="009D064B"/>
    <w:rsid w:val="009D0EB4"/>
    <w:rsid w:val="009D11F8"/>
    <w:rsid w:val="009D1BA6"/>
    <w:rsid w:val="009D1C55"/>
    <w:rsid w:val="009D1DEA"/>
    <w:rsid w:val="009D1DEC"/>
    <w:rsid w:val="009D202F"/>
    <w:rsid w:val="009D24BA"/>
    <w:rsid w:val="009D2BF4"/>
    <w:rsid w:val="009D309C"/>
    <w:rsid w:val="009D326C"/>
    <w:rsid w:val="009D3360"/>
    <w:rsid w:val="009D3889"/>
    <w:rsid w:val="009D3A29"/>
    <w:rsid w:val="009D48E8"/>
    <w:rsid w:val="009D4C5F"/>
    <w:rsid w:val="009D4C7B"/>
    <w:rsid w:val="009D53A3"/>
    <w:rsid w:val="009D572C"/>
    <w:rsid w:val="009D5925"/>
    <w:rsid w:val="009D5C6F"/>
    <w:rsid w:val="009D5CC5"/>
    <w:rsid w:val="009D6119"/>
    <w:rsid w:val="009D639F"/>
    <w:rsid w:val="009D7175"/>
    <w:rsid w:val="009D72FF"/>
    <w:rsid w:val="009D7AF9"/>
    <w:rsid w:val="009E0325"/>
    <w:rsid w:val="009E069F"/>
    <w:rsid w:val="009E09A4"/>
    <w:rsid w:val="009E09F8"/>
    <w:rsid w:val="009E1833"/>
    <w:rsid w:val="009E3201"/>
    <w:rsid w:val="009E327C"/>
    <w:rsid w:val="009E33B3"/>
    <w:rsid w:val="009E358A"/>
    <w:rsid w:val="009E35A9"/>
    <w:rsid w:val="009E35FE"/>
    <w:rsid w:val="009E3626"/>
    <w:rsid w:val="009E3BA0"/>
    <w:rsid w:val="009E3C77"/>
    <w:rsid w:val="009E4185"/>
    <w:rsid w:val="009E446D"/>
    <w:rsid w:val="009E4850"/>
    <w:rsid w:val="009E4BE1"/>
    <w:rsid w:val="009E4C48"/>
    <w:rsid w:val="009E5043"/>
    <w:rsid w:val="009E53B8"/>
    <w:rsid w:val="009E57C6"/>
    <w:rsid w:val="009E5953"/>
    <w:rsid w:val="009E5D1D"/>
    <w:rsid w:val="009E60B7"/>
    <w:rsid w:val="009E690F"/>
    <w:rsid w:val="009E6B6F"/>
    <w:rsid w:val="009E717C"/>
    <w:rsid w:val="009E7454"/>
    <w:rsid w:val="009F0215"/>
    <w:rsid w:val="009F02B9"/>
    <w:rsid w:val="009F07F6"/>
    <w:rsid w:val="009F08F3"/>
    <w:rsid w:val="009F0C63"/>
    <w:rsid w:val="009F1B66"/>
    <w:rsid w:val="009F1BAD"/>
    <w:rsid w:val="009F22D6"/>
    <w:rsid w:val="009F23F2"/>
    <w:rsid w:val="009F276A"/>
    <w:rsid w:val="009F2DB5"/>
    <w:rsid w:val="009F2F37"/>
    <w:rsid w:val="009F3A5D"/>
    <w:rsid w:val="009F3F83"/>
    <w:rsid w:val="009F4601"/>
    <w:rsid w:val="009F468D"/>
    <w:rsid w:val="009F469C"/>
    <w:rsid w:val="009F46B0"/>
    <w:rsid w:val="009F4B66"/>
    <w:rsid w:val="009F4BF6"/>
    <w:rsid w:val="009F4F7A"/>
    <w:rsid w:val="009F55F6"/>
    <w:rsid w:val="009F59DE"/>
    <w:rsid w:val="009F5B3E"/>
    <w:rsid w:val="009F5BE2"/>
    <w:rsid w:val="009F5CAE"/>
    <w:rsid w:val="009F5D7F"/>
    <w:rsid w:val="009F5F01"/>
    <w:rsid w:val="009F5F3D"/>
    <w:rsid w:val="009F5F72"/>
    <w:rsid w:val="009F5FED"/>
    <w:rsid w:val="009F6307"/>
    <w:rsid w:val="009F6559"/>
    <w:rsid w:val="009F6E40"/>
    <w:rsid w:val="009F798B"/>
    <w:rsid w:val="009F7CE6"/>
    <w:rsid w:val="009F7EF9"/>
    <w:rsid w:val="00A00B64"/>
    <w:rsid w:val="00A00F12"/>
    <w:rsid w:val="00A01756"/>
    <w:rsid w:val="00A01764"/>
    <w:rsid w:val="00A018E4"/>
    <w:rsid w:val="00A01CFC"/>
    <w:rsid w:val="00A023B6"/>
    <w:rsid w:val="00A02A27"/>
    <w:rsid w:val="00A02A38"/>
    <w:rsid w:val="00A034EE"/>
    <w:rsid w:val="00A03550"/>
    <w:rsid w:val="00A03676"/>
    <w:rsid w:val="00A0389E"/>
    <w:rsid w:val="00A038FC"/>
    <w:rsid w:val="00A03A30"/>
    <w:rsid w:val="00A03A4E"/>
    <w:rsid w:val="00A03A9F"/>
    <w:rsid w:val="00A04464"/>
    <w:rsid w:val="00A0480B"/>
    <w:rsid w:val="00A0486A"/>
    <w:rsid w:val="00A04C0F"/>
    <w:rsid w:val="00A058A5"/>
    <w:rsid w:val="00A059D3"/>
    <w:rsid w:val="00A06412"/>
    <w:rsid w:val="00A06A09"/>
    <w:rsid w:val="00A06B56"/>
    <w:rsid w:val="00A07067"/>
    <w:rsid w:val="00A076F5"/>
    <w:rsid w:val="00A07C49"/>
    <w:rsid w:val="00A10109"/>
    <w:rsid w:val="00A1111D"/>
    <w:rsid w:val="00A117CA"/>
    <w:rsid w:val="00A118EB"/>
    <w:rsid w:val="00A11AD9"/>
    <w:rsid w:val="00A11B77"/>
    <w:rsid w:val="00A11E77"/>
    <w:rsid w:val="00A12562"/>
    <w:rsid w:val="00A128F1"/>
    <w:rsid w:val="00A12AF4"/>
    <w:rsid w:val="00A12AF5"/>
    <w:rsid w:val="00A13184"/>
    <w:rsid w:val="00A131E0"/>
    <w:rsid w:val="00A13487"/>
    <w:rsid w:val="00A137F3"/>
    <w:rsid w:val="00A13839"/>
    <w:rsid w:val="00A13A80"/>
    <w:rsid w:val="00A13BDA"/>
    <w:rsid w:val="00A13CFE"/>
    <w:rsid w:val="00A14029"/>
    <w:rsid w:val="00A14856"/>
    <w:rsid w:val="00A14C9D"/>
    <w:rsid w:val="00A1615B"/>
    <w:rsid w:val="00A174F4"/>
    <w:rsid w:val="00A1760C"/>
    <w:rsid w:val="00A17799"/>
    <w:rsid w:val="00A1782A"/>
    <w:rsid w:val="00A17D1C"/>
    <w:rsid w:val="00A201F2"/>
    <w:rsid w:val="00A202E2"/>
    <w:rsid w:val="00A21BE4"/>
    <w:rsid w:val="00A21EC4"/>
    <w:rsid w:val="00A22F2A"/>
    <w:rsid w:val="00A2337B"/>
    <w:rsid w:val="00A23B08"/>
    <w:rsid w:val="00A23B53"/>
    <w:rsid w:val="00A242CD"/>
    <w:rsid w:val="00A24B65"/>
    <w:rsid w:val="00A25C7D"/>
    <w:rsid w:val="00A25EF2"/>
    <w:rsid w:val="00A26115"/>
    <w:rsid w:val="00A26B48"/>
    <w:rsid w:val="00A27E47"/>
    <w:rsid w:val="00A30922"/>
    <w:rsid w:val="00A30BA5"/>
    <w:rsid w:val="00A311E5"/>
    <w:rsid w:val="00A31638"/>
    <w:rsid w:val="00A31726"/>
    <w:rsid w:val="00A31D2F"/>
    <w:rsid w:val="00A32105"/>
    <w:rsid w:val="00A32210"/>
    <w:rsid w:val="00A3290F"/>
    <w:rsid w:val="00A32AAB"/>
    <w:rsid w:val="00A32FEC"/>
    <w:rsid w:val="00A332BC"/>
    <w:rsid w:val="00A33351"/>
    <w:rsid w:val="00A3393A"/>
    <w:rsid w:val="00A35544"/>
    <w:rsid w:val="00A35913"/>
    <w:rsid w:val="00A35A57"/>
    <w:rsid w:val="00A35B16"/>
    <w:rsid w:val="00A363D1"/>
    <w:rsid w:val="00A36438"/>
    <w:rsid w:val="00A36573"/>
    <w:rsid w:val="00A365B4"/>
    <w:rsid w:val="00A3661F"/>
    <w:rsid w:val="00A36A9E"/>
    <w:rsid w:val="00A37A7D"/>
    <w:rsid w:val="00A37B05"/>
    <w:rsid w:val="00A400DA"/>
    <w:rsid w:val="00A40163"/>
    <w:rsid w:val="00A4029B"/>
    <w:rsid w:val="00A4058B"/>
    <w:rsid w:val="00A40A32"/>
    <w:rsid w:val="00A4131B"/>
    <w:rsid w:val="00A4167A"/>
    <w:rsid w:val="00A41A3A"/>
    <w:rsid w:val="00A41E1E"/>
    <w:rsid w:val="00A424FD"/>
    <w:rsid w:val="00A425E2"/>
    <w:rsid w:val="00A43780"/>
    <w:rsid w:val="00A45824"/>
    <w:rsid w:val="00A45B6C"/>
    <w:rsid w:val="00A4602D"/>
    <w:rsid w:val="00A469EC"/>
    <w:rsid w:val="00A47461"/>
    <w:rsid w:val="00A47E15"/>
    <w:rsid w:val="00A47ED7"/>
    <w:rsid w:val="00A500BA"/>
    <w:rsid w:val="00A500CF"/>
    <w:rsid w:val="00A50130"/>
    <w:rsid w:val="00A50531"/>
    <w:rsid w:val="00A50D6F"/>
    <w:rsid w:val="00A514D8"/>
    <w:rsid w:val="00A5191F"/>
    <w:rsid w:val="00A51A85"/>
    <w:rsid w:val="00A51C1A"/>
    <w:rsid w:val="00A51D86"/>
    <w:rsid w:val="00A52019"/>
    <w:rsid w:val="00A526B1"/>
    <w:rsid w:val="00A527CE"/>
    <w:rsid w:val="00A528F5"/>
    <w:rsid w:val="00A52CB5"/>
    <w:rsid w:val="00A5367B"/>
    <w:rsid w:val="00A538C4"/>
    <w:rsid w:val="00A54165"/>
    <w:rsid w:val="00A54425"/>
    <w:rsid w:val="00A54610"/>
    <w:rsid w:val="00A548E3"/>
    <w:rsid w:val="00A54DDB"/>
    <w:rsid w:val="00A552A2"/>
    <w:rsid w:val="00A55FE1"/>
    <w:rsid w:val="00A56039"/>
    <w:rsid w:val="00A56065"/>
    <w:rsid w:val="00A5628E"/>
    <w:rsid w:val="00A5657E"/>
    <w:rsid w:val="00A56631"/>
    <w:rsid w:val="00A5695A"/>
    <w:rsid w:val="00A56D64"/>
    <w:rsid w:val="00A56E0E"/>
    <w:rsid w:val="00A57113"/>
    <w:rsid w:val="00A57428"/>
    <w:rsid w:val="00A57798"/>
    <w:rsid w:val="00A603CA"/>
    <w:rsid w:val="00A6040A"/>
    <w:rsid w:val="00A60619"/>
    <w:rsid w:val="00A612D5"/>
    <w:rsid w:val="00A615F6"/>
    <w:rsid w:val="00A61E31"/>
    <w:rsid w:val="00A61F05"/>
    <w:rsid w:val="00A62033"/>
    <w:rsid w:val="00A6224E"/>
    <w:rsid w:val="00A6245D"/>
    <w:rsid w:val="00A62731"/>
    <w:rsid w:val="00A63040"/>
    <w:rsid w:val="00A63306"/>
    <w:rsid w:val="00A633F2"/>
    <w:rsid w:val="00A63FBC"/>
    <w:rsid w:val="00A640A6"/>
    <w:rsid w:val="00A64309"/>
    <w:rsid w:val="00A64591"/>
    <w:rsid w:val="00A648DE"/>
    <w:rsid w:val="00A64B1A"/>
    <w:rsid w:val="00A64EF5"/>
    <w:rsid w:val="00A65BAC"/>
    <w:rsid w:val="00A65D20"/>
    <w:rsid w:val="00A66122"/>
    <w:rsid w:val="00A6646D"/>
    <w:rsid w:val="00A675C2"/>
    <w:rsid w:val="00A679CB"/>
    <w:rsid w:val="00A67DCB"/>
    <w:rsid w:val="00A70015"/>
    <w:rsid w:val="00A7040E"/>
    <w:rsid w:val="00A706E2"/>
    <w:rsid w:val="00A70D90"/>
    <w:rsid w:val="00A71819"/>
    <w:rsid w:val="00A7210D"/>
    <w:rsid w:val="00A72609"/>
    <w:rsid w:val="00A7276C"/>
    <w:rsid w:val="00A72DFA"/>
    <w:rsid w:val="00A730B4"/>
    <w:rsid w:val="00A73635"/>
    <w:rsid w:val="00A738C4"/>
    <w:rsid w:val="00A738EF"/>
    <w:rsid w:val="00A73A15"/>
    <w:rsid w:val="00A73AAE"/>
    <w:rsid w:val="00A73B29"/>
    <w:rsid w:val="00A73B95"/>
    <w:rsid w:val="00A74422"/>
    <w:rsid w:val="00A7470A"/>
    <w:rsid w:val="00A74C9A"/>
    <w:rsid w:val="00A75138"/>
    <w:rsid w:val="00A7545D"/>
    <w:rsid w:val="00A75A57"/>
    <w:rsid w:val="00A75ED6"/>
    <w:rsid w:val="00A76D02"/>
    <w:rsid w:val="00A77158"/>
    <w:rsid w:val="00A77770"/>
    <w:rsid w:val="00A77E1F"/>
    <w:rsid w:val="00A77E3E"/>
    <w:rsid w:val="00A803D3"/>
    <w:rsid w:val="00A80E09"/>
    <w:rsid w:val="00A81146"/>
    <w:rsid w:val="00A81148"/>
    <w:rsid w:val="00A81BF1"/>
    <w:rsid w:val="00A81F85"/>
    <w:rsid w:val="00A825F1"/>
    <w:rsid w:val="00A82AA2"/>
    <w:rsid w:val="00A82B85"/>
    <w:rsid w:val="00A82C0B"/>
    <w:rsid w:val="00A82EEC"/>
    <w:rsid w:val="00A830F6"/>
    <w:rsid w:val="00A840DB"/>
    <w:rsid w:val="00A8439D"/>
    <w:rsid w:val="00A8457A"/>
    <w:rsid w:val="00A84AD5"/>
    <w:rsid w:val="00A8562D"/>
    <w:rsid w:val="00A856FD"/>
    <w:rsid w:val="00A85E02"/>
    <w:rsid w:val="00A85E8D"/>
    <w:rsid w:val="00A85F8F"/>
    <w:rsid w:val="00A86489"/>
    <w:rsid w:val="00A8659E"/>
    <w:rsid w:val="00A8698F"/>
    <w:rsid w:val="00A86D9C"/>
    <w:rsid w:val="00A871D4"/>
    <w:rsid w:val="00A87936"/>
    <w:rsid w:val="00A90312"/>
    <w:rsid w:val="00A90563"/>
    <w:rsid w:val="00A90B90"/>
    <w:rsid w:val="00A911FB"/>
    <w:rsid w:val="00A91CAF"/>
    <w:rsid w:val="00A91E77"/>
    <w:rsid w:val="00A921B1"/>
    <w:rsid w:val="00A9286F"/>
    <w:rsid w:val="00A931F8"/>
    <w:rsid w:val="00A93475"/>
    <w:rsid w:val="00A937D4"/>
    <w:rsid w:val="00A937F9"/>
    <w:rsid w:val="00A93A96"/>
    <w:rsid w:val="00A93CE8"/>
    <w:rsid w:val="00A93D61"/>
    <w:rsid w:val="00A93D77"/>
    <w:rsid w:val="00A9407E"/>
    <w:rsid w:val="00A94211"/>
    <w:rsid w:val="00A94364"/>
    <w:rsid w:val="00A944C3"/>
    <w:rsid w:val="00A944DB"/>
    <w:rsid w:val="00A9458A"/>
    <w:rsid w:val="00A94EED"/>
    <w:rsid w:val="00A94F12"/>
    <w:rsid w:val="00A95518"/>
    <w:rsid w:val="00A965F9"/>
    <w:rsid w:val="00A96880"/>
    <w:rsid w:val="00A97123"/>
    <w:rsid w:val="00A97895"/>
    <w:rsid w:val="00A979CD"/>
    <w:rsid w:val="00AA01CB"/>
    <w:rsid w:val="00AA06FE"/>
    <w:rsid w:val="00AA0B3D"/>
    <w:rsid w:val="00AA0ED6"/>
    <w:rsid w:val="00AA13A1"/>
    <w:rsid w:val="00AA1C26"/>
    <w:rsid w:val="00AA1DBE"/>
    <w:rsid w:val="00AA2465"/>
    <w:rsid w:val="00AA26E3"/>
    <w:rsid w:val="00AA2708"/>
    <w:rsid w:val="00AA2F3F"/>
    <w:rsid w:val="00AA3736"/>
    <w:rsid w:val="00AA432B"/>
    <w:rsid w:val="00AA439A"/>
    <w:rsid w:val="00AA4E7E"/>
    <w:rsid w:val="00AA5379"/>
    <w:rsid w:val="00AA55DF"/>
    <w:rsid w:val="00AA561E"/>
    <w:rsid w:val="00AA5775"/>
    <w:rsid w:val="00AA5CD0"/>
    <w:rsid w:val="00AA5D72"/>
    <w:rsid w:val="00AA6571"/>
    <w:rsid w:val="00AA65CF"/>
    <w:rsid w:val="00AA6897"/>
    <w:rsid w:val="00AA6D11"/>
    <w:rsid w:val="00AA6E0F"/>
    <w:rsid w:val="00AA6F59"/>
    <w:rsid w:val="00AB01B9"/>
    <w:rsid w:val="00AB035C"/>
    <w:rsid w:val="00AB042F"/>
    <w:rsid w:val="00AB047D"/>
    <w:rsid w:val="00AB0EEA"/>
    <w:rsid w:val="00AB1129"/>
    <w:rsid w:val="00AB1192"/>
    <w:rsid w:val="00AB1486"/>
    <w:rsid w:val="00AB1B23"/>
    <w:rsid w:val="00AB1BF3"/>
    <w:rsid w:val="00AB1C5B"/>
    <w:rsid w:val="00AB1EC0"/>
    <w:rsid w:val="00AB32D3"/>
    <w:rsid w:val="00AB36DE"/>
    <w:rsid w:val="00AB3916"/>
    <w:rsid w:val="00AB4466"/>
    <w:rsid w:val="00AB4D7A"/>
    <w:rsid w:val="00AB50E6"/>
    <w:rsid w:val="00AB52CB"/>
    <w:rsid w:val="00AB56CC"/>
    <w:rsid w:val="00AB58EB"/>
    <w:rsid w:val="00AB59EA"/>
    <w:rsid w:val="00AB6298"/>
    <w:rsid w:val="00AB6966"/>
    <w:rsid w:val="00AB7CDB"/>
    <w:rsid w:val="00AC012A"/>
    <w:rsid w:val="00AC070F"/>
    <w:rsid w:val="00AC3201"/>
    <w:rsid w:val="00AC500C"/>
    <w:rsid w:val="00AC5ABF"/>
    <w:rsid w:val="00AC614F"/>
    <w:rsid w:val="00AC62B9"/>
    <w:rsid w:val="00AD006A"/>
    <w:rsid w:val="00AD02AD"/>
    <w:rsid w:val="00AD0487"/>
    <w:rsid w:val="00AD0749"/>
    <w:rsid w:val="00AD08DF"/>
    <w:rsid w:val="00AD0C7E"/>
    <w:rsid w:val="00AD0E35"/>
    <w:rsid w:val="00AD10D6"/>
    <w:rsid w:val="00AD11FD"/>
    <w:rsid w:val="00AD1331"/>
    <w:rsid w:val="00AD1699"/>
    <w:rsid w:val="00AD19BE"/>
    <w:rsid w:val="00AD1F6C"/>
    <w:rsid w:val="00AD1FA3"/>
    <w:rsid w:val="00AD2119"/>
    <w:rsid w:val="00AD2282"/>
    <w:rsid w:val="00AD26FA"/>
    <w:rsid w:val="00AD3BC4"/>
    <w:rsid w:val="00AD535B"/>
    <w:rsid w:val="00AD5A36"/>
    <w:rsid w:val="00AD6607"/>
    <w:rsid w:val="00AD6EDE"/>
    <w:rsid w:val="00AD7687"/>
    <w:rsid w:val="00AD7CDE"/>
    <w:rsid w:val="00AD7D2C"/>
    <w:rsid w:val="00AD7EFC"/>
    <w:rsid w:val="00AE00EA"/>
    <w:rsid w:val="00AE0B24"/>
    <w:rsid w:val="00AE1036"/>
    <w:rsid w:val="00AE14AA"/>
    <w:rsid w:val="00AE26F1"/>
    <w:rsid w:val="00AE29C0"/>
    <w:rsid w:val="00AE3D77"/>
    <w:rsid w:val="00AE446E"/>
    <w:rsid w:val="00AE4642"/>
    <w:rsid w:val="00AE496A"/>
    <w:rsid w:val="00AE4BFE"/>
    <w:rsid w:val="00AE4EF3"/>
    <w:rsid w:val="00AE59BC"/>
    <w:rsid w:val="00AE5B0E"/>
    <w:rsid w:val="00AE5BF8"/>
    <w:rsid w:val="00AE5C95"/>
    <w:rsid w:val="00AE6141"/>
    <w:rsid w:val="00AE66A7"/>
    <w:rsid w:val="00AE6705"/>
    <w:rsid w:val="00AE688A"/>
    <w:rsid w:val="00AE6D9C"/>
    <w:rsid w:val="00AE6EEA"/>
    <w:rsid w:val="00AE72D9"/>
    <w:rsid w:val="00AE7A3D"/>
    <w:rsid w:val="00AE7AB4"/>
    <w:rsid w:val="00AE7B43"/>
    <w:rsid w:val="00AE7CA2"/>
    <w:rsid w:val="00AF08A8"/>
    <w:rsid w:val="00AF10F8"/>
    <w:rsid w:val="00AF168E"/>
    <w:rsid w:val="00AF1C99"/>
    <w:rsid w:val="00AF21BF"/>
    <w:rsid w:val="00AF2A11"/>
    <w:rsid w:val="00AF2A38"/>
    <w:rsid w:val="00AF2B56"/>
    <w:rsid w:val="00AF3491"/>
    <w:rsid w:val="00AF3A4E"/>
    <w:rsid w:val="00AF4215"/>
    <w:rsid w:val="00AF49B6"/>
    <w:rsid w:val="00AF4D67"/>
    <w:rsid w:val="00AF4F26"/>
    <w:rsid w:val="00AF5D54"/>
    <w:rsid w:val="00AF6405"/>
    <w:rsid w:val="00AF6637"/>
    <w:rsid w:val="00AF6A7B"/>
    <w:rsid w:val="00AF6CFE"/>
    <w:rsid w:val="00AF7062"/>
    <w:rsid w:val="00AF74BE"/>
    <w:rsid w:val="00AF7A68"/>
    <w:rsid w:val="00AF7D5E"/>
    <w:rsid w:val="00AF7E17"/>
    <w:rsid w:val="00AF7E2C"/>
    <w:rsid w:val="00B004B9"/>
    <w:rsid w:val="00B01410"/>
    <w:rsid w:val="00B0144F"/>
    <w:rsid w:val="00B0179C"/>
    <w:rsid w:val="00B02589"/>
    <w:rsid w:val="00B03312"/>
    <w:rsid w:val="00B039F7"/>
    <w:rsid w:val="00B03A0F"/>
    <w:rsid w:val="00B04FC1"/>
    <w:rsid w:val="00B05635"/>
    <w:rsid w:val="00B05879"/>
    <w:rsid w:val="00B0616A"/>
    <w:rsid w:val="00B07456"/>
    <w:rsid w:val="00B07979"/>
    <w:rsid w:val="00B07B28"/>
    <w:rsid w:val="00B10072"/>
    <w:rsid w:val="00B1014B"/>
    <w:rsid w:val="00B10A6F"/>
    <w:rsid w:val="00B1170F"/>
    <w:rsid w:val="00B11C58"/>
    <w:rsid w:val="00B123F0"/>
    <w:rsid w:val="00B1345B"/>
    <w:rsid w:val="00B13F3C"/>
    <w:rsid w:val="00B14139"/>
    <w:rsid w:val="00B14864"/>
    <w:rsid w:val="00B15CC4"/>
    <w:rsid w:val="00B1688D"/>
    <w:rsid w:val="00B16DD9"/>
    <w:rsid w:val="00B17BB2"/>
    <w:rsid w:val="00B20776"/>
    <w:rsid w:val="00B20880"/>
    <w:rsid w:val="00B20A01"/>
    <w:rsid w:val="00B20FCF"/>
    <w:rsid w:val="00B2159E"/>
    <w:rsid w:val="00B21900"/>
    <w:rsid w:val="00B21B74"/>
    <w:rsid w:val="00B21B7F"/>
    <w:rsid w:val="00B21E49"/>
    <w:rsid w:val="00B225E3"/>
    <w:rsid w:val="00B22B33"/>
    <w:rsid w:val="00B22B53"/>
    <w:rsid w:val="00B22D19"/>
    <w:rsid w:val="00B230C9"/>
    <w:rsid w:val="00B23C06"/>
    <w:rsid w:val="00B24C79"/>
    <w:rsid w:val="00B24D9A"/>
    <w:rsid w:val="00B25054"/>
    <w:rsid w:val="00B2566F"/>
    <w:rsid w:val="00B25686"/>
    <w:rsid w:val="00B25774"/>
    <w:rsid w:val="00B259CC"/>
    <w:rsid w:val="00B25A9C"/>
    <w:rsid w:val="00B25E2A"/>
    <w:rsid w:val="00B26E2B"/>
    <w:rsid w:val="00B26EEE"/>
    <w:rsid w:val="00B27879"/>
    <w:rsid w:val="00B27CB2"/>
    <w:rsid w:val="00B27D84"/>
    <w:rsid w:val="00B3069F"/>
    <w:rsid w:val="00B30755"/>
    <w:rsid w:val="00B3173F"/>
    <w:rsid w:val="00B32396"/>
    <w:rsid w:val="00B324A4"/>
    <w:rsid w:val="00B32CF2"/>
    <w:rsid w:val="00B33082"/>
    <w:rsid w:val="00B33380"/>
    <w:rsid w:val="00B33557"/>
    <w:rsid w:val="00B346CB"/>
    <w:rsid w:val="00B3481A"/>
    <w:rsid w:val="00B356D2"/>
    <w:rsid w:val="00B3624F"/>
    <w:rsid w:val="00B370A2"/>
    <w:rsid w:val="00B37638"/>
    <w:rsid w:val="00B37AF6"/>
    <w:rsid w:val="00B40024"/>
    <w:rsid w:val="00B4005B"/>
    <w:rsid w:val="00B401DD"/>
    <w:rsid w:val="00B40265"/>
    <w:rsid w:val="00B40389"/>
    <w:rsid w:val="00B40690"/>
    <w:rsid w:val="00B408EC"/>
    <w:rsid w:val="00B40A09"/>
    <w:rsid w:val="00B40D30"/>
    <w:rsid w:val="00B41BBA"/>
    <w:rsid w:val="00B41E03"/>
    <w:rsid w:val="00B41FAF"/>
    <w:rsid w:val="00B4200A"/>
    <w:rsid w:val="00B428EC"/>
    <w:rsid w:val="00B429F4"/>
    <w:rsid w:val="00B42BFE"/>
    <w:rsid w:val="00B42D7B"/>
    <w:rsid w:val="00B433EB"/>
    <w:rsid w:val="00B43521"/>
    <w:rsid w:val="00B43541"/>
    <w:rsid w:val="00B44F7E"/>
    <w:rsid w:val="00B45102"/>
    <w:rsid w:val="00B4554C"/>
    <w:rsid w:val="00B4566C"/>
    <w:rsid w:val="00B45BD5"/>
    <w:rsid w:val="00B45C45"/>
    <w:rsid w:val="00B460CD"/>
    <w:rsid w:val="00B46195"/>
    <w:rsid w:val="00B46424"/>
    <w:rsid w:val="00B46765"/>
    <w:rsid w:val="00B46F09"/>
    <w:rsid w:val="00B473AA"/>
    <w:rsid w:val="00B477B5"/>
    <w:rsid w:val="00B479A5"/>
    <w:rsid w:val="00B47F7B"/>
    <w:rsid w:val="00B504F6"/>
    <w:rsid w:val="00B50856"/>
    <w:rsid w:val="00B50A13"/>
    <w:rsid w:val="00B50CD5"/>
    <w:rsid w:val="00B50E70"/>
    <w:rsid w:val="00B50ED7"/>
    <w:rsid w:val="00B510E3"/>
    <w:rsid w:val="00B5110E"/>
    <w:rsid w:val="00B514B9"/>
    <w:rsid w:val="00B514CC"/>
    <w:rsid w:val="00B51C61"/>
    <w:rsid w:val="00B526C9"/>
    <w:rsid w:val="00B52734"/>
    <w:rsid w:val="00B5288D"/>
    <w:rsid w:val="00B52A07"/>
    <w:rsid w:val="00B52C3C"/>
    <w:rsid w:val="00B53435"/>
    <w:rsid w:val="00B53A0A"/>
    <w:rsid w:val="00B543C6"/>
    <w:rsid w:val="00B5472B"/>
    <w:rsid w:val="00B54E93"/>
    <w:rsid w:val="00B555C1"/>
    <w:rsid w:val="00B5578B"/>
    <w:rsid w:val="00B55C89"/>
    <w:rsid w:val="00B55E70"/>
    <w:rsid w:val="00B55F34"/>
    <w:rsid w:val="00B5677F"/>
    <w:rsid w:val="00B56976"/>
    <w:rsid w:val="00B57165"/>
    <w:rsid w:val="00B571A2"/>
    <w:rsid w:val="00B57B7F"/>
    <w:rsid w:val="00B57D86"/>
    <w:rsid w:val="00B60D0C"/>
    <w:rsid w:val="00B610AF"/>
    <w:rsid w:val="00B613C3"/>
    <w:rsid w:val="00B622D6"/>
    <w:rsid w:val="00B62841"/>
    <w:rsid w:val="00B62E37"/>
    <w:rsid w:val="00B63E2F"/>
    <w:rsid w:val="00B646DC"/>
    <w:rsid w:val="00B64E65"/>
    <w:rsid w:val="00B656CA"/>
    <w:rsid w:val="00B659C2"/>
    <w:rsid w:val="00B65D8D"/>
    <w:rsid w:val="00B660B1"/>
    <w:rsid w:val="00B6632F"/>
    <w:rsid w:val="00B66661"/>
    <w:rsid w:val="00B6685D"/>
    <w:rsid w:val="00B6707A"/>
    <w:rsid w:val="00B670B1"/>
    <w:rsid w:val="00B6732D"/>
    <w:rsid w:val="00B675A5"/>
    <w:rsid w:val="00B679E2"/>
    <w:rsid w:val="00B67BEF"/>
    <w:rsid w:val="00B70C45"/>
    <w:rsid w:val="00B70D4B"/>
    <w:rsid w:val="00B715C2"/>
    <w:rsid w:val="00B71A09"/>
    <w:rsid w:val="00B71FA3"/>
    <w:rsid w:val="00B72183"/>
    <w:rsid w:val="00B721B0"/>
    <w:rsid w:val="00B727EA"/>
    <w:rsid w:val="00B72DBB"/>
    <w:rsid w:val="00B72EA5"/>
    <w:rsid w:val="00B72F95"/>
    <w:rsid w:val="00B7337D"/>
    <w:rsid w:val="00B73558"/>
    <w:rsid w:val="00B74790"/>
    <w:rsid w:val="00B74F11"/>
    <w:rsid w:val="00B7511B"/>
    <w:rsid w:val="00B7542A"/>
    <w:rsid w:val="00B76071"/>
    <w:rsid w:val="00B76F29"/>
    <w:rsid w:val="00B774D3"/>
    <w:rsid w:val="00B7751D"/>
    <w:rsid w:val="00B776CD"/>
    <w:rsid w:val="00B8076A"/>
    <w:rsid w:val="00B81386"/>
    <w:rsid w:val="00B81551"/>
    <w:rsid w:val="00B818A5"/>
    <w:rsid w:val="00B81956"/>
    <w:rsid w:val="00B81C8E"/>
    <w:rsid w:val="00B81F2B"/>
    <w:rsid w:val="00B82AF2"/>
    <w:rsid w:val="00B845DC"/>
    <w:rsid w:val="00B84795"/>
    <w:rsid w:val="00B84B30"/>
    <w:rsid w:val="00B854C8"/>
    <w:rsid w:val="00B85FFF"/>
    <w:rsid w:val="00B86302"/>
    <w:rsid w:val="00B867A3"/>
    <w:rsid w:val="00B878CB"/>
    <w:rsid w:val="00B87933"/>
    <w:rsid w:val="00B900F3"/>
    <w:rsid w:val="00B9027E"/>
    <w:rsid w:val="00B903A9"/>
    <w:rsid w:val="00B90588"/>
    <w:rsid w:val="00B907F4"/>
    <w:rsid w:val="00B911E2"/>
    <w:rsid w:val="00B912D9"/>
    <w:rsid w:val="00B91F1B"/>
    <w:rsid w:val="00B92F25"/>
    <w:rsid w:val="00B93059"/>
    <w:rsid w:val="00B93355"/>
    <w:rsid w:val="00B934B5"/>
    <w:rsid w:val="00B93812"/>
    <w:rsid w:val="00B94206"/>
    <w:rsid w:val="00B945E9"/>
    <w:rsid w:val="00B94817"/>
    <w:rsid w:val="00B94C61"/>
    <w:rsid w:val="00B94F0A"/>
    <w:rsid w:val="00B9531D"/>
    <w:rsid w:val="00B95370"/>
    <w:rsid w:val="00B96196"/>
    <w:rsid w:val="00B96B48"/>
    <w:rsid w:val="00B97C29"/>
    <w:rsid w:val="00B97CB7"/>
    <w:rsid w:val="00B97F54"/>
    <w:rsid w:val="00BA025E"/>
    <w:rsid w:val="00BA0343"/>
    <w:rsid w:val="00BA037D"/>
    <w:rsid w:val="00BA0706"/>
    <w:rsid w:val="00BA0DFB"/>
    <w:rsid w:val="00BA0E12"/>
    <w:rsid w:val="00BA0EA4"/>
    <w:rsid w:val="00BA16C2"/>
    <w:rsid w:val="00BA1868"/>
    <w:rsid w:val="00BA18DA"/>
    <w:rsid w:val="00BA2096"/>
    <w:rsid w:val="00BA2194"/>
    <w:rsid w:val="00BA22F7"/>
    <w:rsid w:val="00BA23A7"/>
    <w:rsid w:val="00BA25D4"/>
    <w:rsid w:val="00BA29BA"/>
    <w:rsid w:val="00BA29D2"/>
    <w:rsid w:val="00BA2A34"/>
    <w:rsid w:val="00BA2D52"/>
    <w:rsid w:val="00BA2E21"/>
    <w:rsid w:val="00BA3261"/>
    <w:rsid w:val="00BA3943"/>
    <w:rsid w:val="00BA3AA3"/>
    <w:rsid w:val="00BA46B9"/>
    <w:rsid w:val="00BA4863"/>
    <w:rsid w:val="00BA4BDA"/>
    <w:rsid w:val="00BA4E65"/>
    <w:rsid w:val="00BA525B"/>
    <w:rsid w:val="00BA5CC9"/>
    <w:rsid w:val="00BA5D9A"/>
    <w:rsid w:val="00BA6059"/>
    <w:rsid w:val="00BA60EF"/>
    <w:rsid w:val="00BA6577"/>
    <w:rsid w:val="00BA6A70"/>
    <w:rsid w:val="00BA77DB"/>
    <w:rsid w:val="00BA784C"/>
    <w:rsid w:val="00BB002F"/>
    <w:rsid w:val="00BB0180"/>
    <w:rsid w:val="00BB046D"/>
    <w:rsid w:val="00BB11D4"/>
    <w:rsid w:val="00BB1550"/>
    <w:rsid w:val="00BB19B9"/>
    <w:rsid w:val="00BB1EB7"/>
    <w:rsid w:val="00BB2066"/>
    <w:rsid w:val="00BB24A7"/>
    <w:rsid w:val="00BB24BB"/>
    <w:rsid w:val="00BB292F"/>
    <w:rsid w:val="00BB2B99"/>
    <w:rsid w:val="00BB2E22"/>
    <w:rsid w:val="00BB2E25"/>
    <w:rsid w:val="00BB2F36"/>
    <w:rsid w:val="00BB3019"/>
    <w:rsid w:val="00BB315C"/>
    <w:rsid w:val="00BB3DDF"/>
    <w:rsid w:val="00BB4781"/>
    <w:rsid w:val="00BB4E37"/>
    <w:rsid w:val="00BB5711"/>
    <w:rsid w:val="00BB639D"/>
    <w:rsid w:val="00BB65D3"/>
    <w:rsid w:val="00BB6B5A"/>
    <w:rsid w:val="00BB712F"/>
    <w:rsid w:val="00BB720C"/>
    <w:rsid w:val="00BB7777"/>
    <w:rsid w:val="00BB7B4B"/>
    <w:rsid w:val="00BC0D28"/>
    <w:rsid w:val="00BC1616"/>
    <w:rsid w:val="00BC162D"/>
    <w:rsid w:val="00BC170B"/>
    <w:rsid w:val="00BC1938"/>
    <w:rsid w:val="00BC1AFD"/>
    <w:rsid w:val="00BC1B29"/>
    <w:rsid w:val="00BC1BB7"/>
    <w:rsid w:val="00BC1D23"/>
    <w:rsid w:val="00BC1EE8"/>
    <w:rsid w:val="00BC21F2"/>
    <w:rsid w:val="00BC2936"/>
    <w:rsid w:val="00BC3177"/>
    <w:rsid w:val="00BC42AA"/>
    <w:rsid w:val="00BC4580"/>
    <w:rsid w:val="00BC5100"/>
    <w:rsid w:val="00BC5799"/>
    <w:rsid w:val="00BC57DB"/>
    <w:rsid w:val="00BC5D6C"/>
    <w:rsid w:val="00BC6477"/>
    <w:rsid w:val="00BC65F6"/>
    <w:rsid w:val="00BC6B8C"/>
    <w:rsid w:val="00BC7066"/>
    <w:rsid w:val="00BC716E"/>
    <w:rsid w:val="00BC7269"/>
    <w:rsid w:val="00BD0CE0"/>
    <w:rsid w:val="00BD1069"/>
    <w:rsid w:val="00BD1271"/>
    <w:rsid w:val="00BD1932"/>
    <w:rsid w:val="00BD1A24"/>
    <w:rsid w:val="00BD1AC3"/>
    <w:rsid w:val="00BD21E7"/>
    <w:rsid w:val="00BD26B4"/>
    <w:rsid w:val="00BD2C93"/>
    <w:rsid w:val="00BD2F2F"/>
    <w:rsid w:val="00BD3127"/>
    <w:rsid w:val="00BD34C7"/>
    <w:rsid w:val="00BD3697"/>
    <w:rsid w:val="00BD3F9B"/>
    <w:rsid w:val="00BD44BE"/>
    <w:rsid w:val="00BD4B7E"/>
    <w:rsid w:val="00BD4BB9"/>
    <w:rsid w:val="00BD4BFC"/>
    <w:rsid w:val="00BD6357"/>
    <w:rsid w:val="00BD6B30"/>
    <w:rsid w:val="00BD6D6E"/>
    <w:rsid w:val="00BD7764"/>
    <w:rsid w:val="00BD78F5"/>
    <w:rsid w:val="00BD7A9F"/>
    <w:rsid w:val="00BE03A9"/>
    <w:rsid w:val="00BE04F8"/>
    <w:rsid w:val="00BE0856"/>
    <w:rsid w:val="00BE0EF8"/>
    <w:rsid w:val="00BE0FA6"/>
    <w:rsid w:val="00BE1405"/>
    <w:rsid w:val="00BE1647"/>
    <w:rsid w:val="00BE1B4F"/>
    <w:rsid w:val="00BE41CC"/>
    <w:rsid w:val="00BE481B"/>
    <w:rsid w:val="00BE48FD"/>
    <w:rsid w:val="00BE4FF0"/>
    <w:rsid w:val="00BE55CA"/>
    <w:rsid w:val="00BE5AFA"/>
    <w:rsid w:val="00BE5EA6"/>
    <w:rsid w:val="00BE5F36"/>
    <w:rsid w:val="00BE6738"/>
    <w:rsid w:val="00BE6D98"/>
    <w:rsid w:val="00BE77D6"/>
    <w:rsid w:val="00BE786C"/>
    <w:rsid w:val="00BE7DD5"/>
    <w:rsid w:val="00BE7E28"/>
    <w:rsid w:val="00BF00EB"/>
    <w:rsid w:val="00BF064F"/>
    <w:rsid w:val="00BF09B6"/>
    <w:rsid w:val="00BF09BE"/>
    <w:rsid w:val="00BF1224"/>
    <w:rsid w:val="00BF2538"/>
    <w:rsid w:val="00BF2705"/>
    <w:rsid w:val="00BF2884"/>
    <w:rsid w:val="00BF2AB1"/>
    <w:rsid w:val="00BF3163"/>
    <w:rsid w:val="00BF360A"/>
    <w:rsid w:val="00BF4787"/>
    <w:rsid w:val="00BF4B02"/>
    <w:rsid w:val="00BF4F8E"/>
    <w:rsid w:val="00BF561D"/>
    <w:rsid w:val="00BF583D"/>
    <w:rsid w:val="00BF593C"/>
    <w:rsid w:val="00BF5983"/>
    <w:rsid w:val="00BF5AA6"/>
    <w:rsid w:val="00BF5CB1"/>
    <w:rsid w:val="00BF5F52"/>
    <w:rsid w:val="00BF6FBC"/>
    <w:rsid w:val="00BF7099"/>
    <w:rsid w:val="00BF75CB"/>
    <w:rsid w:val="00BF7B65"/>
    <w:rsid w:val="00C0040F"/>
    <w:rsid w:val="00C00D36"/>
    <w:rsid w:val="00C00D53"/>
    <w:rsid w:val="00C00DE2"/>
    <w:rsid w:val="00C01296"/>
    <w:rsid w:val="00C01B0F"/>
    <w:rsid w:val="00C01F47"/>
    <w:rsid w:val="00C02284"/>
    <w:rsid w:val="00C0277E"/>
    <w:rsid w:val="00C029F9"/>
    <w:rsid w:val="00C03ADC"/>
    <w:rsid w:val="00C0426A"/>
    <w:rsid w:val="00C0435D"/>
    <w:rsid w:val="00C04704"/>
    <w:rsid w:val="00C04FD9"/>
    <w:rsid w:val="00C059EE"/>
    <w:rsid w:val="00C063BA"/>
    <w:rsid w:val="00C06821"/>
    <w:rsid w:val="00C07876"/>
    <w:rsid w:val="00C07C48"/>
    <w:rsid w:val="00C07E57"/>
    <w:rsid w:val="00C102E9"/>
    <w:rsid w:val="00C104F0"/>
    <w:rsid w:val="00C10631"/>
    <w:rsid w:val="00C1066C"/>
    <w:rsid w:val="00C1138B"/>
    <w:rsid w:val="00C117DF"/>
    <w:rsid w:val="00C1180F"/>
    <w:rsid w:val="00C11A27"/>
    <w:rsid w:val="00C12A0E"/>
    <w:rsid w:val="00C130D7"/>
    <w:rsid w:val="00C1312C"/>
    <w:rsid w:val="00C1359D"/>
    <w:rsid w:val="00C1361C"/>
    <w:rsid w:val="00C13A12"/>
    <w:rsid w:val="00C1427D"/>
    <w:rsid w:val="00C1434A"/>
    <w:rsid w:val="00C146B7"/>
    <w:rsid w:val="00C14F47"/>
    <w:rsid w:val="00C152D5"/>
    <w:rsid w:val="00C1539A"/>
    <w:rsid w:val="00C1582A"/>
    <w:rsid w:val="00C15923"/>
    <w:rsid w:val="00C1594A"/>
    <w:rsid w:val="00C165D1"/>
    <w:rsid w:val="00C17239"/>
    <w:rsid w:val="00C17299"/>
    <w:rsid w:val="00C1739E"/>
    <w:rsid w:val="00C176A5"/>
    <w:rsid w:val="00C179F0"/>
    <w:rsid w:val="00C17C95"/>
    <w:rsid w:val="00C205B7"/>
    <w:rsid w:val="00C20B81"/>
    <w:rsid w:val="00C20F43"/>
    <w:rsid w:val="00C21289"/>
    <w:rsid w:val="00C213D2"/>
    <w:rsid w:val="00C21402"/>
    <w:rsid w:val="00C21E01"/>
    <w:rsid w:val="00C2249C"/>
    <w:rsid w:val="00C22CD1"/>
    <w:rsid w:val="00C22E1A"/>
    <w:rsid w:val="00C23209"/>
    <w:rsid w:val="00C239A1"/>
    <w:rsid w:val="00C24B01"/>
    <w:rsid w:val="00C25AC7"/>
    <w:rsid w:val="00C25C63"/>
    <w:rsid w:val="00C26053"/>
    <w:rsid w:val="00C26640"/>
    <w:rsid w:val="00C27060"/>
    <w:rsid w:val="00C272C6"/>
    <w:rsid w:val="00C27683"/>
    <w:rsid w:val="00C27D97"/>
    <w:rsid w:val="00C27FC7"/>
    <w:rsid w:val="00C30152"/>
    <w:rsid w:val="00C30231"/>
    <w:rsid w:val="00C3047D"/>
    <w:rsid w:val="00C3073D"/>
    <w:rsid w:val="00C30992"/>
    <w:rsid w:val="00C30EDE"/>
    <w:rsid w:val="00C31030"/>
    <w:rsid w:val="00C313DA"/>
    <w:rsid w:val="00C320AF"/>
    <w:rsid w:val="00C32338"/>
    <w:rsid w:val="00C32496"/>
    <w:rsid w:val="00C3266F"/>
    <w:rsid w:val="00C335C9"/>
    <w:rsid w:val="00C33639"/>
    <w:rsid w:val="00C343F1"/>
    <w:rsid w:val="00C344AA"/>
    <w:rsid w:val="00C3461C"/>
    <w:rsid w:val="00C34694"/>
    <w:rsid w:val="00C34923"/>
    <w:rsid w:val="00C3560F"/>
    <w:rsid w:val="00C35791"/>
    <w:rsid w:val="00C35A4E"/>
    <w:rsid w:val="00C35D3B"/>
    <w:rsid w:val="00C35F0D"/>
    <w:rsid w:val="00C36160"/>
    <w:rsid w:val="00C36557"/>
    <w:rsid w:val="00C3707D"/>
    <w:rsid w:val="00C37422"/>
    <w:rsid w:val="00C37571"/>
    <w:rsid w:val="00C376B9"/>
    <w:rsid w:val="00C37790"/>
    <w:rsid w:val="00C4004B"/>
    <w:rsid w:val="00C4032E"/>
    <w:rsid w:val="00C404E2"/>
    <w:rsid w:val="00C40578"/>
    <w:rsid w:val="00C407D2"/>
    <w:rsid w:val="00C41121"/>
    <w:rsid w:val="00C41261"/>
    <w:rsid w:val="00C42295"/>
    <w:rsid w:val="00C42A55"/>
    <w:rsid w:val="00C432A2"/>
    <w:rsid w:val="00C43314"/>
    <w:rsid w:val="00C435D5"/>
    <w:rsid w:val="00C43B28"/>
    <w:rsid w:val="00C43B6E"/>
    <w:rsid w:val="00C444DA"/>
    <w:rsid w:val="00C44BD8"/>
    <w:rsid w:val="00C456FD"/>
    <w:rsid w:val="00C4583A"/>
    <w:rsid w:val="00C45A80"/>
    <w:rsid w:val="00C45E2B"/>
    <w:rsid w:val="00C46003"/>
    <w:rsid w:val="00C4626D"/>
    <w:rsid w:val="00C462A7"/>
    <w:rsid w:val="00C465AF"/>
    <w:rsid w:val="00C46987"/>
    <w:rsid w:val="00C4715B"/>
    <w:rsid w:val="00C47328"/>
    <w:rsid w:val="00C47A9C"/>
    <w:rsid w:val="00C47BB9"/>
    <w:rsid w:val="00C47D71"/>
    <w:rsid w:val="00C50061"/>
    <w:rsid w:val="00C508F8"/>
    <w:rsid w:val="00C509E1"/>
    <w:rsid w:val="00C514AF"/>
    <w:rsid w:val="00C514C1"/>
    <w:rsid w:val="00C517A4"/>
    <w:rsid w:val="00C51832"/>
    <w:rsid w:val="00C51E26"/>
    <w:rsid w:val="00C52C53"/>
    <w:rsid w:val="00C53137"/>
    <w:rsid w:val="00C537E8"/>
    <w:rsid w:val="00C53B50"/>
    <w:rsid w:val="00C54025"/>
    <w:rsid w:val="00C550E2"/>
    <w:rsid w:val="00C552AB"/>
    <w:rsid w:val="00C55B78"/>
    <w:rsid w:val="00C5682F"/>
    <w:rsid w:val="00C56900"/>
    <w:rsid w:val="00C575CA"/>
    <w:rsid w:val="00C5778B"/>
    <w:rsid w:val="00C578F2"/>
    <w:rsid w:val="00C57B8C"/>
    <w:rsid w:val="00C57CC7"/>
    <w:rsid w:val="00C57D31"/>
    <w:rsid w:val="00C57D51"/>
    <w:rsid w:val="00C607F7"/>
    <w:rsid w:val="00C61092"/>
    <w:rsid w:val="00C61407"/>
    <w:rsid w:val="00C61CD5"/>
    <w:rsid w:val="00C628B6"/>
    <w:rsid w:val="00C63002"/>
    <w:rsid w:val="00C634B6"/>
    <w:rsid w:val="00C634BD"/>
    <w:rsid w:val="00C6351D"/>
    <w:rsid w:val="00C635B5"/>
    <w:rsid w:val="00C63BC6"/>
    <w:rsid w:val="00C63D35"/>
    <w:rsid w:val="00C657C0"/>
    <w:rsid w:val="00C6652D"/>
    <w:rsid w:val="00C667A6"/>
    <w:rsid w:val="00C66F13"/>
    <w:rsid w:val="00C6715C"/>
    <w:rsid w:val="00C67167"/>
    <w:rsid w:val="00C671B8"/>
    <w:rsid w:val="00C67545"/>
    <w:rsid w:val="00C67A94"/>
    <w:rsid w:val="00C67E81"/>
    <w:rsid w:val="00C700D0"/>
    <w:rsid w:val="00C701E1"/>
    <w:rsid w:val="00C70379"/>
    <w:rsid w:val="00C7053D"/>
    <w:rsid w:val="00C706E7"/>
    <w:rsid w:val="00C7097D"/>
    <w:rsid w:val="00C70C51"/>
    <w:rsid w:val="00C70EC9"/>
    <w:rsid w:val="00C7105C"/>
    <w:rsid w:val="00C72210"/>
    <w:rsid w:val="00C7244F"/>
    <w:rsid w:val="00C72513"/>
    <w:rsid w:val="00C72D7B"/>
    <w:rsid w:val="00C72DF5"/>
    <w:rsid w:val="00C73460"/>
    <w:rsid w:val="00C735D5"/>
    <w:rsid w:val="00C738DC"/>
    <w:rsid w:val="00C744CE"/>
    <w:rsid w:val="00C7477F"/>
    <w:rsid w:val="00C74C46"/>
    <w:rsid w:val="00C74FD5"/>
    <w:rsid w:val="00C75B29"/>
    <w:rsid w:val="00C76236"/>
    <w:rsid w:val="00C76DC2"/>
    <w:rsid w:val="00C770DF"/>
    <w:rsid w:val="00C77423"/>
    <w:rsid w:val="00C77582"/>
    <w:rsid w:val="00C7773D"/>
    <w:rsid w:val="00C77D70"/>
    <w:rsid w:val="00C8031F"/>
    <w:rsid w:val="00C80360"/>
    <w:rsid w:val="00C80E62"/>
    <w:rsid w:val="00C80FE7"/>
    <w:rsid w:val="00C8100F"/>
    <w:rsid w:val="00C8117A"/>
    <w:rsid w:val="00C81283"/>
    <w:rsid w:val="00C81D06"/>
    <w:rsid w:val="00C82364"/>
    <w:rsid w:val="00C832EE"/>
    <w:rsid w:val="00C8386D"/>
    <w:rsid w:val="00C839E0"/>
    <w:rsid w:val="00C83B49"/>
    <w:rsid w:val="00C83F36"/>
    <w:rsid w:val="00C84248"/>
    <w:rsid w:val="00C842AD"/>
    <w:rsid w:val="00C8480B"/>
    <w:rsid w:val="00C84A17"/>
    <w:rsid w:val="00C84A77"/>
    <w:rsid w:val="00C85126"/>
    <w:rsid w:val="00C85654"/>
    <w:rsid w:val="00C85739"/>
    <w:rsid w:val="00C859B4"/>
    <w:rsid w:val="00C859E1"/>
    <w:rsid w:val="00C85A63"/>
    <w:rsid w:val="00C85FF6"/>
    <w:rsid w:val="00C8621B"/>
    <w:rsid w:val="00C866D5"/>
    <w:rsid w:val="00C86936"/>
    <w:rsid w:val="00C87A18"/>
    <w:rsid w:val="00C87C99"/>
    <w:rsid w:val="00C87CAA"/>
    <w:rsid w:val="00C90B81"/>
    <w:rsid w:val="00C90E61"/>
    <w:rsid w:val="00C92697"/>
    <w:rsid w:val="00C928B8"/>
    <w:rsid w:val="00C92951"/>
    <w:rsid w:val="00C93713"/>
    <w:rsid w:val="00C93D6D"/>
    <w:rsid w:val="00C93EE0"/>
    <w:rsid w:val="00C94399"/>
    <w:rsid w:val="00C9465F"/>
    <w:rsid w:val="00C94885"/>
    <w:rsid w:val="00C9511B"/>
    <w:rsid w:val="00C952E7"/>
    <w:rsid w:val="00C95603"/>
    <w:rsid w:val="00C95F46"/>
    <w:rsid w:val="00C96739"/>
    <w:rsid w:val="00C9680A"/>
    <w:rsid w:val="00C96EBB"/>
    <w:rsid w:val="00C97329"/>
    <w:rsid w:val="00C97D3C"/>
    <w:rsid w:val="00CA06FA"/>
    <w:rsid w:val="00CA0777"/>
    <w:rsid w:val="00CA0C3F"/>
    <w:rsid w:val="00CA1985"/>
    <w:rsid w:val="00CA1D2E"/>
    <w:rsid w:val="00CA23E7"/>
    <w:rsid w:val="00CA2743"/>
    <w:rsid w:val="00CA29E4"/>
    <w:rsid w:val="00CA31C5"/>
    <w:rsid w:val="00CA3CDE"/>
    <w:rsid w:val="00CA450F"/>
    <w:rsid w:val="00CA4632"/>
    <w:rsid w:val="00CA4976"/>
    <w:rsid w:val="00CA49B1"/>
    <w:rsid w:val="00CA4BBE"/>
    <w:rsid w:val="00CA4ED0"/>
    <w:rsid w:val="00CA58EA"/>
    <w:rsid w:val="00CA688D"/>
    <w:rsid w:val="00CA69E9"/>
    <w:rsid w:val="00CA6A52"/>
    <w:rsid w:val="00CA6DD6"/>
    <w:rsid w:val="00CA6F6A"/>
    <w:rsid w:val="00CA7116"/>
    <w:rsid w:val="00CA7807"/>
    <w:rsid w:val="00CB0747"/>
    <w:rsid w:val="00CB0828"/>
    <w:rsid w:val="00CB0B4E"/>
    <w:rsid w:val="00CB0B6D"/>
    <w:rsid w:val="00CB0F22"/>
    <w:rsid w:val="00CB1E42"/>
    <w:rsid w:val="00CB2444"/>
    <w:rsid w:val="00CB24A4"/>
    <w:rsid w:val="00CB2628"/>
    <w:rsid w:val="00CB27F9"/>
    <w:rsid w:val="00CB2BFE"/>
    <w:rsid w:val="00CB30D9"/>
    <w:rsid w:val="00CB3301"/>
    <w:rsid w:val="00CB3BD6"/>
    <w:rsid w:val="00CB3CBD"/>
    <w:rsid w:val="00CB436D"/>
    <w:rsid w:val="00CB4672"/>
    <w:rsid w:val="00CB467E"/>
    <w:rsid w:val="00CB5279"/>
    <w:rsid w:val="00CB5754"/>
    <w:rsid w:val="00CB5890"/>
    <w:rsid w:val="00CB62B7"/>
    <w:rsid w:val="00CB654A"/>
    <w:rsid w:val="00CB741B"/>
    <w:rsid w:val="00CB7D7E"/>
    <w:rsid w:val="00CC13BD"/>
    <w:rsid w:val="00CC15BD"/>
    <w:rsid w:val="00CC2541"/>
    <w:rsid w:val="00CC25DE"/>
    <w:rsid w:val="00CC272E"/>
    <w:rsid w:val="00CC29C7"/>
    <w:rsid w:val="00CC2CC1"/>
    <w:rsid w:val="00CC3149"/>
    <w:rsid w:val="00CC362A"/>
    <w:rsid w:val="00CC383E"/>
    <w:rsid w:val="00CC4121"/>
    <w:rsid w:val="00CC4163"/>
    <w:rsid w:val="00CC417D"/>
    <w:rsid w:val="00CC4492"/>
    <w:rsid w:val="00CC4735"/>
    <w:rsid w:val="00CC47B9"/>
    <w:rsid w:val="00CC4929"/>
    <w:rsid w:val="00CC50D0"/>
    <w:rsid w:val="00CC5176"/>
    <w:rsid w:val="00CC5324"/>
    <w:rsid w:val="00CC558E"/>
    <w:rsid w:val="00CC5EC4"/>
    <w:rsid w:val="00CC657D"/>
    <w:rsid w:val="00CC6886"/>
    <w:rsid w:val="00CC69C6"/>
    <w:rsid w:val="00CC6A03"/>
    <w:rsid w:val="00CC71C4"/>
    <w:rsid w:val="00CC7318"/>
    <w:rsid w:val="00CC776E"/>
    <w:rsid w:val="00CC7988"/>
    <w:rsid w:val="00CD04A3"/>
    <w:rsid w:val="00CD109D"/>
    <w:rsid w:val="00CD1625"/>
    <w:rsid w:val="00CD18D8"/>
    <w:rsid w:val="00CD2100"/>
    <w:rsid w:val="00CD2161"/>
    <w:rsid w:val="00CD249B"/>
    <w:rsid w:val="00CD2764"/>
    <w:rsid w:val="00CD2E7B"/>
    <w:rsid w:val="00CD3621"/>
    <w:rsid w:val="00CD39C1"/>
    <w:rsid w:val="00CD3D6F"/>
    <w:rsid w:val="00CD4483"/>
    <w:rsid w:val="00CD478B"/>
    <w:rsid w:val="00CD4F88"/>
    <w:rsid w:val="00CD50C3"/>
    <w:rsid w:val="00CD53AE"/>
    <w:rsid w:val="00CD5B20"/>
    <w:rsid w:val="00CD60E3"/>
    <w:rsid w:val="00CD6189"/>
    <w:rsid w:val="00CD61AC"/>
    <w:rsid w:val="00CD67B4"/>
    <w:rsid w:val="00CD6854"/>
    <w:rsid w:val="00CD6956"/>
    <w:rsid w:val="00CD7169"/>
    <w:rsid w:val="00CD7BE1"/>
    <w:rsid w:val="00CD7D18"/>
    <w:rsid w:val="00CE08C8"/>
    <w:rsid w:val="00CE1355"/>
    <w:rsid w:val="00CE1720"/>
    <w:rsid w:val="00CE1947"/>
    <w:rsid w:val="00CE24C7"/>
    <w:rsid w:val="00CE25F6"/>
    <w:rsid w:val="00CE2827"/>
    <w:rsid w:val="00CE2A1C"/>
    <w:rsid w:val="00CE2B33"/>
    <w:rsid w:val="00CE2C45"/>
    <w:rsid w:val="00CE305A"/>
    <w:rsid w:val="00CE388D"/>
    <w:rsid w:val="00CE3CFE"/>
    <w:rsid w:val="00CE3D66"/>
    <w:rsid w:val="00CE3E7A"/>
    <w:rsid w:val="00CE4791"/>
    <w:rsid w:val="00CE4F61"/>
    <w:rsid w:val="00CE52B8"/>
    <w:rsid w:val="00CE5BA3"/>
    <w:rsid w:val="00CE5DDF"/>
    <w:rsid w:val="00CE60E8"/>
    <w:rsid w:val="00CE6612"/>
    <w:rsid w:val="00CE68B7"/>
    <w:rsid w:val="00CE68C4"/>
    <w:rsid w:val="00CE68CE"/>
    <w:rsid w:val="00CE6BA6"/>
    <w:rsid w:val="00CE7C5D"/>
    <w:rsid w:val="00CF0492"/>
    <w:rsid w:val="00CF0945"/>
    <w:rsid w:val="00CF0F6B"/>
    <w:rsid w:val="00CF0FB0"/>
    <w:rsid w:val="00CF1298"/>
    <w:rsid w:val="00CF1DB8"/>
    <w:rsid w:val="00CF214C"/>
    <w:rsid w:val="00CF227A"/>
    <w:rsid w:val="00CF23BC"/>
    <w:rsid w:val="00CF2709"/>
    <w:rsid w:val="00CF3F2E"/>
    <w:rsid w:val="00CF4260"/>
    <w:rsid w:val="00CF4AE3"/>
    <w:rsid w:val="00CF4B4E"/>
    <w:rsid w:val="00CF4B96"/>
    <w:rsid w:val="00CF4CD9"/>
    <w:rsid w:val="00CF53DB"/>
    <w:rsid w:val="00CF544F"/>
    <w:rsid w:val="00CF59A7"/>
    <w:rsid w:val="00CF6350"/>
    <w:rsid w:val="00CF6385"/>
    <w:rsid w:val="00CF64B7"/>
    <w:rsid w:val="00CF67D8"/>
    <w:rsid w:val="00CF697F"/>
    <w:rsid w:val="00CF6B81"/>
    <w:rsid w:val="00CF6D75"/>
    <w:rsid w:val="00CF6E6D"/>
    <w:rsid w:val="00CF6F56"/>
    <w:rsid w:val="00CF7850"/>
    <w:rsid w:val="00CF7A32"/>
    <w:rsid w:val="00CF7ACC"/>
    <w:rsid w:val="00CF7BC3"/>
    <w:rsid w:val="00CF7D9A"/>
    <w:rsid w:val="00CF7DEC"/>
    <w:rsid w:val="00D0036B"/>
    <w:rsid w:val="00D00BB0"/>
    <w:rsid w:val="00D01308"/>
    <w:rsid w:val="00D01A8C"/>
    <w:rsid w:val="00D02961"/>
    <w:rsid w:val="00D02C91"/>
    <w:rsid w:val="00D03DD1"/>
    <w:rsid w:val="00D0400F"/>
    <w:rsid w:val="00D04148"/>
    <w:rsid w:val="00D0480B"/>
    <w:rsid w:val="00D0482C"/>
    <w:rsid w:val="00D04967"/>
    <w:rsid w:val="00D04D64"/>
    <w:rsid w:val="00D051B0"/>
    <w:rsid w:val="00D05243"/>
    <w:rsid w:val="00D05A6D"/>
    <w:rsid w:val="00D05D66"/>
    <w:rsid w:val="00D0642F"/>
    <w:rsid w:val="00D064FB"/>
    <w:rsid w:val="00D06749"/>
    <w:rsid w:val="00D069B2"/>
    <w:rsid w:val="00D06EE8"/>
    <w:rsid w:val="00D074A0"/>
    <w:rsid w:val="00D103DF"/>
    <w:rsid w:val="00D103EF"/>
    <w:rsid w:val="00D10CCA"/>
    <w:rsid w:val="00D1192D"/>
    <w:rsid w:val="00D11936"/>
    <w:rsid w:val="00D1261B"/>
    <w:rsid w:val="00D12652"/>
    <w:rsid w:val="00D12796"/>
    <w:rsid w:val="00D127E6"/>
    <w:rsid w:val="00D13155"/>
    <w:rsid w:val="00D131EA"/>
    <w:rsid w:val="00D134CD"/>
    <w:rsid w:val="00D138AB"/>
    <w:rsid w:val="00D13DB9"/>
    <w:rsid w:val="00D13FA8"/>
    <w:rsid w:val="00D14200"/>
    <w:rsid w:val="00D14472"/>
    <w:rsid w:val="00D144E3"/>
    <w:rsid w:val="00D14B2B"/>
    <w:rsid w:val="00D15221"/>
    <w:rsid w:val="00D15352"/>
    <w:rsid w:val="00D1554A"/>
    <w:rsid w:val="00D15885"/>
    <w:rsid w:val="00D15B0A"/>
    <w:rsid w:val="00D15D98"/>
    <w:rsid w:val="00D163ED"/>
    <w:rsid w:val="00D16820"/>
    <w:rsid w:val="00D169C1"/>
    <w:rsid w:val="00D16E1D"/>
    <w:rsid w:val="00D173DF"/>
    <w:rsid w:val="00D17412"/>
    <w:rsid w:val="00D17EA6"/>
    <w:rsid w:val="00D17ED4"/>
    <w:rsid w:val="00D20441"/>
    <w:rsid w:val="00D208F6"/>
    <w:rsid w:val="00D2101C"/>
    <w:rsid w:val="00D212A0"/>
    <w:rsid w:val="00D21FE3"/>
    <w:rsid w:val="00D2212C"/>
    <w:rsid w:val="00D222F8"/>
    <w:rsid w:val="00D22A67"/>
    <w:rsid w:val="00D22D70"/>
    <w:rsid w:val="00D22E05"/>
    <w:rsid w:val="00D2320C"/>
    <w:rsid w:val="00D2351A"/>
    <w:rsid w:val="00D238ED"/>
    <w:rsid w:val="00D23AF1"/>
    <w:rsid w:val="00D2408C"/>
    <w:rsid w:val="00D24D16"/>
    <w:rsid w:val="00D24D31"/>
    <w:rsid w:val="00D24E49"/>
    <w:rsid w:val="00D2506B"/>
    <w:rsid w:val="00D2554F"/>
    <w:rsid w:val="00D259CC"/>
    <w:rsid w:val="00D25AC7"/>
    <w:rsid w:val="00D25AE1"/>
    <w:rsid w:val="00D25C50"/>
    <w:rsid w:val="00D25D43"/>
    <w:rsid w:val="00D25F7D"/>
    <w:rsid w:val="00D2602D"/>
    <w:rsid w:val="00D2603E"/>
    <w:rsid w:val="00D263A9"/>
    <w:rsid w:val="00D26A75"/>
    <w:rsid w:val="00D26B2B"/>
    <w:rsid w:val="00D26CF2"/>
    <w:rsid w:val="00D26F75"/>
    <w:rsid w:val="00D273A0"/>
    <w:rsid w:val="00D27A60"/>
    <w:rsid w:val="00D27A8E"/>
    <w:rsid w:val="00D27AE2"/>
    <w:rsid w:val="00D27D32"/>
    <w:rsid w:val="00D27E1F"/>
    <w:rsid w:val="00D30202"/>
    <w:rsid w:val="00D30616"/>
    <w:rsid w:val="00D30D6D"/>
    <w:rsid w:val="00D31AC2"/>
    <w:rsid w:val="00D31B22"/>
    <w:rsid w:val="00D324D0"/>
    <w:rsid w:val="00D324D5"/>
    <w:rsid w:val="00D326E8"/>
    <w:rsid w:val="00D3292C"/>
    <w:rsid w:val="00D334E4"/>
    <w:rsid w:val="00D34602"/>
    <w:rsid w:val="00D34AFC"/>
    <w:rsid w:val="00D35D37"/>
    <w:rsid w:val="00D35DDF"/>
    <w:rsid w:val="00D35DEF"/>
    <w:rsid w:val="00D369AF"/>
    <w:rsid w:val="00D36A25"/>
    <w:rsid w:val="00D3701B"/>
    <w:rsid w:val="00D3716C"/>
    <w:rsid w:val="00D3717A"/>
    <w:rsid w:val="00D375ED"/>
    <w:rsid w:val="00D37650"/>
    <w:rsid w:val="00D37834"/>
    <w:rsid w:val="00D37B31"/>
    <w:rsid w:val="00D37C33"/>
    <w:rsid w:val="00D37DAC"/>
    <w:rsid w:val="00D37E38"/>
    <w:rsid w:val="00D37E6A"/>
    <w:rsid w:val="00D40C39"/>
    <w:rsid w:val="00D41437"/>
    <w:rsid w:val="00D4167B"/>
    <w:rsid w:val="00D418BD"/>
    <w:rsid w:val="00D41903"/>
    <w:rsid w:val="00D41BEE"/>
    <w:rsid w:val="00D41CE3"/>
    <w:rsid w:val="00D4244C"/>
    <w:rsid w:val="00D42654"/>
    <w:rsid w:val="00D42698"/>
    <w:rsid w:val="00D4269A"/>
    <w:rsid w:val="00D427AB"/>
    <w:rsid w:val="00D43441"/>
    <w:rsid w:val="00D43CD4"/>
    <w:rsid w:val="00D43DAF"/>
    <w:rsid w:val="00D4435F"/>
    <w:rsid w:val="00D44821"/>
    <w:rsid w:val="00D449A5"/>
    <w:rsid w:val="00D44B96"/>
    <w:rsid w:val="00D458FE"/>
    <w:rsid w:val="00D460AD"/>
    <w:rsid w:val="00D46248"/>
    <w:rsid w:val="00D463F1"/>
    <w:rsid w:val="00D468C6"/>
    <w:rsid w:val="00D46A22"/>
    <w:rsid w:val="00D47235"/>
    <w:rsid w:val="00D4730D"/>
    <w:rsid w:val="00D475CF"/>
    <w:rsid w:val="00D50658"/>
    <w:rsid w:val="00D51559"/>
    <w:rsid w:val="00D51809"/>
    <w:rsid w:val="00D51996"/>
    <w:rsid w:val="00D51E08"/>
    <w:rsid w:val="00D52471"/>
    <w:rsid w:val="00D524AD"/>
    <w:rsid w:val="00D52524"/>
    <w:rsid w:val="00D52593"/>
    <w:rsid w:val="00D525D0"/>
    <w:rsid w:val="00D52B1B"/>
    <w:rsid w:val="00D52DA9"/>
    <w:rsid w:val="00D538CA"/>
    <w:rsid w:val="00D549B4"/>
    <w:rsid w:val="00D54B49"/>
    <w:rsid w:val="00D54EA0"/>
    <w:rsid w:val="00D55436"/>
    <w:rsid w:val="00D557F4"/>
    <w:rsid w:val="00D55DE1"/>
    <w:rsid w:val="00D561C8"/>
    <w:rsid w:val="00D56340"/>
    <w:rsid w:val="00D56A4A"/>
    <w:rsid w:val="00D56C2F"/>
    <w:rsid w:val="00D56D25"/>
    <w:rsid w:val="00D56DBA"/>
    <w:rsid w:val="00D56DD5"/>
    <w:rsid w:val="00D57315"/>
    <w:rsid w:val="00D57652"/>
    <w:rsid w:val="00D60814"/>
    <w:rsid w:val="00D60948"/>
    <w:rsid w:val="00D60DF9"/>
    <w:rsid w:val="00D61511"/>
    <w:rsid w:val="00D615B4"/>
    <w:rsid w:val="00D61AD0"/>
    <w:rsid w:val="00D6201C"/>
    <w:rsid w:val="00D622DF"/>
    <w:rsid w:val="00D62442"/>
    <w:rsid w:val="00D62F8D"/>
    <w:rsid w:val="00D631DF"/>
    <w:rsid w:val="00D635CE"/>
    <w:rsid w:val="00D6386B"/>
    <w:rsid w:val="00D64C9B"/>
    <w:rsid w:val="00D64EE2"/>
    <w:rsid w:val="00D65C13"/>
    <w:rsid w:val="00D65C7E"/>
    <w:rsid w:val="00D65E9E"/>
    <w:rsid w:val="00D66793"/>
    <w:rsid w:val="00D66846"/>
    <w:rsid w:val="00D66DC4"/>
    <w:rsid w:val="00D6719D"/>
    <w:rsid w:val="00D671B9"/>
    <w:rsid w:val="00D67318"/>
    <w:rsid w:val="00D673D3"/>
    <w:rsid w:val="00D676B5"/>
    <w:rsid w:val="00D67737"/>
    <w:rsid w:val="00D677E5"/>
    <w:rsid w:val="00D67AAB"/>
    <w:rsid w:val="00D701F3"/>
    <w:rsid w:val="00D70331"/>
    <w:rsid w:val="00D7041F"/>
    <w:rsid w:val="00D71002"/>
    <w:rsid w:val="00D71186"/>
    <w:rsid w:val="00D71CA9"/>
    <w:rsid w:val="00D71D0D"/>
    <w:rsid w:val="00D7273F"/>
    <w:rsid w:val="00D72F4D"/>
    <w:rsid w:val="00D73BBC"/>
    <w:rsid w:val="00D73D19"/>
    <w:rsid w:val="00D74110"/>
    <w:rsid w:val="00D74437"/>
    <w:rsid w:val="00D751C4"/>
    <w:rsid w:val="00D7530F"/>
    <w:rsid w:val="00D76197"/>
    <w:rsid w:val="00D76C90"/>
    <w:rsid w:val="00D77676"/>
    <w:rsid w:val="00D77A91"/>
    <w:rsid w:val="00D77AD2"/>
    <w:rsid w:val="00D80035"/>
    <w:rsid w:val="00D80884"/>
    <w:rsid w:val="00D8094B"/>
    <w:rsid w:val="00D80ACA"/>
    <w:rsid w:val="00D816FC"/>
    <w:rsid w:val="00D81881"/>
    <w:rsid w:val="00D821C8"/>
    <w:rsid w:val="00D82A38"/>
    <w:rsid w:val="00D82D2D"/>
    <w:rsid w:val="00D82D50"/>
    <w:rsid w:val="00D835F7"/>
    <w:rsid w:val="00D83942"/>
    <w:rsid w:val="00D8417A"/>
    <w:rsid w:val="00D8485D"/>
    <w:rsid w:val="00D8496F"/>
    <w:rsid w:val="00D856CD"/>
    <w:rsid w:val="00D85A8A"/>
    <w:rsid w:val="00D85FBA"/>
    <w:rsid w:val="00D86599"/>
    <w:rsid w:val="00D86D36"/>
    <w:rsid w:val="00D86EAE"/>
    <w:rsid w:val="00D8742B"/>
    <w:rsid w:val="00D87B71"/>
    <w:rsid w:val="00D87C8F"/>
    <w:rsid w:val="00D90236"/>
    <w:rsid w:val="00D90435"/>
    <w:rsid w:val="00D9050B"/>
    <w:rsid w:val="00D9078E"/>
    <w:rsid w:val="00D90F83"/>
    <w:rsid w:val="00D913DB"/>
    <w:rsid w:val="00D918E4"/>
    <w:rsid w:val="00D91EAF"/>
    <w:rsid w:val="00D92536"/>
    <w:rsid w:val="00D927DF"/>
    <w:rsid w:val="00D928E2"/>
    <w:rsid w:val="00D929AB"/>
    <w:rsid w:val="00D92B34"/>
    <w:rsid w:val="00D92BFA"/>
    <w:rsid w:val="00D92D44"/>
    <w:rsid w:val="00D93235"/>
    <w:rsid w:val="00D93522"/>
    <w:rsid w:val="00D93B6D"/>
    <w:rsid w:val="00D93C1A"/>
    <w:rsid w:val="00D942A9"/>
    <w:rsid w:val="00D94337"/>
    <w:rsid w:val="00D94403"/>
    <w:rsid w:val="00D946DD"/>
    <w:rsid w:val="00D948C7"/>
    <w:rsid w:val="00D94C9B"/>
    <w:rsid w:val="00D959D3"/>
    <w:rsid w:val="00D95E23"/>
    <w:rsid w:val="00D96689"/>
    <w:rsid w:val="00D96820"/>
    <w:rsid w:val="00D9728A"/>
    <w:rsid w:val="00D9758D"/>
    <w:rsid w:val="00D97880"/>
    <w:rsid w:val="00D9796A"/>
    <w:rsid w:val="00D97CF2"/>
    <w:rsid w:val="00DA01D7"/>
    <w:rsid w:val="00DA03FB"/>
    <w:rsid w:val="00DA0AD9"/>
    <w:rsid w:val="00DA1383"/>
    <w:rsid w:val="00DA15B3"/>
    <w:rsid w:val="00DA1AEA"/>
    <w:rsid w:val="00DA25B6"/>
    <w:rsid w:val="00DA3835"/>
    <w:rsid w:val="00DA3BBE"/>
    <w:rsid w:val="00DA3D2E"/>
    <w:rsid w:val="00DA3E35"/>
    <w:rsid w:val="00DA4147"/>
    <w:rsid w:val="00DA4B90"/>
    <w:rsid w:val="00DA4CCE"/>
    <w:rsid w:val="00DA5018"/>
    <w:rsid w:val="00DA5477"/>
    <w:rsid w:val="00DA567B"/>
    <w:rsid w:val="00DA5C3B"/>
    <w:rsid w:val="00DA5CE2"/>
    <w:rsid w:val="00DA6194"/>
    <w:rsid w:val="00DA688E"/>
    <w:rsid w:val="00DA6C45"/>
    <w:rsid w:val="00DA6CD6"/>
    <w:rsid w:val="00DA6D14"/>
    <w:rsid w:val="00DA6D4E"/>
    <w:rsid w:val="00DA7340"/>
    <w:rsid w:val="00DA7651"/>
    <w:rsid w:val="00DA7A96"/>
    <w:rsid w:val="00DA7CDF"/>
    <w:rsid w:val="00DA7D7F"/>
    <w:rsid w:val="00DB02C0"/>
    <w:rsid w:val="00DB04E4"/>
    <w:rsid w:val="00DB0634"/>
    <w:rsid w:val="00DB0783"/>
    <w:rsid w:val="00DB10A8"/>
    <w:rsid w:val="00DB111C"/>
    <w:rsid w:val="00DB18D9"/>
    <w:rsid w:val="00DB1A99"/>
    <w:rsid w:val="00DB1E28"/>
    <w:rsid w:val="00DB218C"/>
    <w:rsid w:val="00DB2350"/>
    <w:rsid w:val="00DB2945"/>
    <w:rsid w:val="00DB2A99"/>
    <w:rsid w:val="00DB2CE0"/>
    <w:rsid w:val="00DB2D61"/>
    <w:rsid w:val="00DB33A5"/>
    <w:rsid w:val="00DB3711"/>
    <w:rsid w:val="00DB4029"/>
    <w:rsid w:val="00DB4AE1"/>
    <w:rsid w:val="00DB4F80"/>
    <w:rsid w:val="00DB5180"/>
    <w:rsid w:val="00DB5556"/>
    <w:rsid w:val="00DB561A"/>
    <w:rsid w:val="00DB5DCC"/>
    <w:rsid w:val="00DB5E7D"/>
    <w:rsid w:val="00DB6380"/>
    <w:rsid w:val="00DB646C"/>
    <w:rsid w:val="00DB6475"/>
    <w:rsid w:val="00DB6EA8"/>
    <w:rsid w:val="00DB73B5"/>
    <w:rsid w:val="00DB781A"/>
    <w:rsid w:val="00DB7D0B"/>
    <w:rsid w:val="00DC0080"/>
    <w:rsid w:val="00DC0506"/>
    <w:rsid w:val="00DC07D6"/>
    <w:rsid w:val="00DC1235"/>
    <w:rsid w:val="00DC131E"/>
    <w:rsid w:val="00DC1504"/>
    <w:rsid w:val="00DC1534"/>
    <w:rsid w:val="00DC211E"/>
    <w:rsid w:val="00DC24AC"/>
    <w:rsid w:val="00DC2573"/>
    <w:rsid w:val="00DC2819"/>
    <w:rsid w:val="00DC321F"/>
    <w:rsid w:val="00DC32AB"/>
    <w:rsid w:val="00DC335C"/>
    <w:rsid w:val="00DC34A5"/>
    <w:rsid w:val="00DC3546"/>
    <w:rsid w:val="00DC3659"/>
    <w:rsid w:val="00DC385A"/>
    <w:rsid w:val="00DC3E3D"/>
    <w:rsid w:val="00DC4869"/>
    <w:rsid w:val="00DC4B4A"/>
    <w:rsid w:val="00DC63BD"/>
    <w:rsid w:val="00DC6690"/>
    <w:rsid w:val="00DC695D"/>
    <w:rsid w:val="00DC69CB"/>
    <w:rsid w:val="00DC7406"/>
    <w:rsid w:val="00DC784D"/>
    <w:rsid w:val="00DC79B8"/>
    <w:rsid w:val="00DC7A2D"/>
    <w:rsid w:val="00DC7D8F"/>
    <w:rsid w:val="00DC7DCF"/>
    <w:rsid w:val="00DD01C7"/>
    <w:rsid w:val="00DD07EC"/>
    <w:rsid w:val="00DD0A94"/>
    <w:rsid w:val="00DD1402"/>
    <w:rsid w:val="00DD1404"/>
    <w:rsid w:val="00DD16AD"/>
    <w:rsid w:val="00DD1787"/>
    <w:rsid w:val="00DD1FC7"/>
    <w:rsid w:val="00DD271E"/>
    <w:rsid w:val="00DD35A9"/>
    <w:rsid w:val="00DD3D47"/>
    <w:rsid w:val="00DD3E3B"/>
    <w:rsid w:val="00DD3FC2"/>
    <w:rsid w:val="00DD4052"/>
    <w:rsid w:val="00DD4662"/>
    <w:rsid w:val="00DD48FA"/>
    <w:rsid w:val="00DD50A3"/>
    <w:rsid w:val="00DD55DC"/>
    <w:rsid w:val="00DD5704"/>
    <w:rsid w:val="00DD5726"/>
    <w:rsid w:val="00DD583C"/>
    <w:rsid w:val="00DD5A90"/>
    <w:rsid w:val="00DD6102"/>
    <w:rsid w:val="00DD6896"/>
    <w:rsid w:val="00DD68F2"/>
    <w:rsid w:val="00DD7209"/>
    <w:rsid w:val="00DD7AA9"/>
    <w:rsid w:val="00DD7AFA"/>
    <w:rsid w:val="00DE006C"/>
    <w:rsid w:val="00DE037E"/>
    <w:rsid w:val="00DE03B8"/>
    <w:rsid w:val="00DE04B1"/>
    <w:rsid w:val="00DE08E4"/>
    <w:rsid w:val="00DE0F16"/>
    <w:rsid w:val="00DE0F74"/>
    <w:rsid w:val="00DE2106"/>
    <w:rsid w:val="00DE223A"/>
    <w:rsid w:val="00DE2B69"/>
    <w:rsid w:val="00DE2EC4"/>
    <w:rsid w:val="00DE31E3"/>
    <w:rsid w:val="00DE3472"/>
    <w:rsid w:val="00DE3C43"/>
    <w:rsid w:val="00DE3F69"/>
    <w:rsid w:val="00DE402B"/>
    <w:rsid w:val="00DE4447"/>
    <w:rsid w:val="00DE462C"/>
    <w:rsid w:val="00DE4AE9"/>
    <w:rsid w:val="00DE4AEB"/>
    <w:rsid w:val="00DE53BE"/>
    <w:rsid w:val="00DE5643"/>
    <w:rsid w:val="00DE5EA8"/>
    <w:rsid w:val="00DE6E4B"/>
    <w:rsid w:val="00DE733B"/>
    <w:rsid w:val="00DE797C"/>
    <w:rsid w:val="00DE79BF"/>
    <w:rsid w:val="00DE7D83"/>
    <w:rsid w:val="00DF08C7"/>
    <w:rsid w:val="00DF0E77"/>
    <w:rsid w:val="00DF0ED4"/>
    <w:rsid w:val="00DF12BE"/>
    <w:rsid w:val="00DF1362"/>
    <w:rsid w:val="00DF1CC0"/>
    <w:rsid w:val="00DF1F50"/>
    <w:rsid w:val="00DF23DA"/>
    <w:rsid w:val="00DF2617"/>
    <w:rsid w:val="00DF2BD7"/>
    <w:rsid w:val="00DF2CA4"/>
    <w:rsid w:val="00DF2E6E"/>
    <w:rsid w:val="00DF3150"/>
    <w:rsid w:val="00DF388F"/>
    <w:rsid w:val="00DF3B0B"/>
    <w:rsid w:val="00DF4410"/>
    <w:rsid w:val="00DF4BFF"/>
    <w:rsid w:val="00DF4FFA"/>
    <w:rsid w:val="00DF5307"/>
    <w:rsid w:val="00DF5718"/>
    <w:rsid w:val="00DF5EB1"/>
    <w:rsid w:val="00DF610F"/>
    <w:rsid w:val="00DF6480"/>
    <w:rsid w:val="00DF74C3"/>
    <w:rsid w:val="00DF75B6"/>
    <w:rsid w:val="00DF760E"/>
    <w:rsid w:val="00DF7A37"/>
    <w:rsid w:val="00DF7AF4"/>
    <w:rsid w:val="00DF7D93"/>
    <w:rsid w:val="00E002E2"/>
    <w:rsid w:val="00E0059D"/>
    <w:rsid w:val="00E007AF"/>
    <w:rsid w:val="00E00BC2"/>
    <w:rsid w:val="00E00CA0"/>
    <w:rsid w:val="00E00D9E"/>
    <w:rsid w:val="00E015E4"/>
    <w:rsid w:val="00E01990"/>
    <w:rsid w:val="00E01D7B"/>
    <w:rsid w:val="00E01D91"/>
    <w:rsid w:val="00E02308"/>
    <w:rsid w:val="00E02A40"/>
    <w:rsid w:val="00E02AB8"/>
    <w:rsid w:val="00E03601"/>
    <w:rsid w:val="00E037E4"/>
    <w:rsid w:val="00E03B19"/>
    <w:rsid w:val="00E03CC5"/>
    <w:rsid w:val="00E03F99"/>
    <w:rsid w:val="00E047A4"/>
    <w:rsid w:val="00E0527C"/>
    <w:rsid w:val="00E057CD"/>
    <w:rsid w:val="00E059C3"/>
    <w:rsid w:val="00E05D6D"/>
    <w:rsid w:val="00E05DF4"/>
    <w:rsid w:val="00E064A4"/>
    <w:rsid w:val="00E064CA"/>
    <w:rsid w:val="00E069F7"/>
    <w:rsid w:val="00E06AAE"/>
    <w:rsid w:val="00E06F66"/>
    <w:rsid w:val="00E0701D"/>
    <w:rsid w:val="00E0751F"/>
    <w:rsid w:val="00E075FC"/>
    <w:rsid w:val="00E078E0"/>
    <w:rsid w:val="00E07EAC"/>
    <w:rsid w:val="00E07ED6"/>
    <w:rsid w:val="00E07EED"/>
    <w:rsid w:val="00E10920"/>
    <w:rsid w:val="00E10BB4"/>
    <w:rsid w:val="00E10BC5"/>
    <w:rsid w:val="00E10F89"/>
    <w:rsid w:val="00E112D3"/>
    <w:rsid w:val="00E11719"/>
    <w:rsid w:val="00E11E2A"/>
    <w:rsid w:val="00E1204C"/>
    <w:rsid w:val="00E12642"/>
    <w:rsid w:val="00E12665"/>
    <w:rsid w:val="00E1284E"/>
    <w:rsid w:val="00E136AB"/>
    <w:rsid w:val="00E14156"/>
    <w:rsid w:val="00E14601"/>
    <w:rsid w:val="00E146AA"/>
    <w:rsid w:val="00E14802"/>
    <w:rsid w:val="00E14F8B"/>
    <w:rsid w:val="00E15205"/>
    <w:rsid w:val="00E15F80"/>
    <w:rsid w:val="00E1635D"/>
    <w:rsid w:val="00E168AC"/>
    <w:rsid w:val="00E16EDD"/>
    <w:rsid w:val="00E172DE"/>
    <w:rsid w:val="00E17311"/>
    <w:rsid w:val="00E1773D"/>
    <w:rsid w:val="00E178AB"/>
    <w:rsid w:val="00E17CDD"/>
    <w:rsid w:val="00E20968"/>
    <w:rsid w:val="00E20C1D"/>
    <w:rsid w:val="00E20D8A"/>
    <w:rsid w:val="00E212DB"/>
    <w:rsid w:val="00E219D7"/>
    <w:rsid w:val="00E21B4D"/>
    <w:rsid w:val="00E222EB"/>
    <w:rsid w:val="00E22368"/>
    <w:rsid w:val="00E23332"/>
    <w:rsid w:val="00E23554"/>
    <w:rsid w:val="00E2377A"/>
    <w:rsid w:val="00E23E7E"/>
    <w:rsid w:val="00E2443B"/>
    <w:rsid w:val="00E2446D"/>
    <w:rsid w:val="00E246D3"/>
    <w:rsid w:val="00E246D4"/>
    <w:rsid w:val="00E248CF"/>
    <w:rsid w:val="00E24D0B"/>
    <w:rsid w:val="00E252A2"/>
    <w:rsid w:val="00E25710"/>
    <w:rsid w:val="00E257D6"/>
    <w:rsid w:val="00E25964"/>
    <w:rsid w:val="00E25AE3"/>
    <w:rsid w:val="00E2610A"/>
    <w:rsid w:val="00E2624E"/>
    <w:rsid w:val="00E263F6"/>
    <w:rsid w:val="00E26461"/>
    <w:rsid w:val="00E273BC"/>
    <w:rsid w:val="00E30A75"/>
    <w:rsid w:val="00E30BE8"/>
    <w:rsid w:val="00E30C00"/>
    <w:rsid w:val="00E322A5"/>
    <w:rsid w:val="00E32305"/>
    <w:rsid w:val="00E3235F"/>
    <w:rsid w:val="00E34AC3"/>
    <w:rsid w:val="00E34D96"/>
    <w:rsid w:val="00E35FC0"/>
    <w:rsid w:val="00E3692E"/>
    <w:rsid w:val="00E36CB2"/>
    <w:rsid w:val="00E3741E"/>
    <w:rsid w:val="00E375EA"/>
    <w:rsid w:val="00E410C7"/>
    <w:rsid w:val="00E41334"/>
    <w:rsid w:val="00E414DB"/>
    <w:rsid w:val="00E4153A"/>
    <w:rsid w:val="00E41E92"/>
    <w:rsid w:val="00E41EDF"/>
    <w:rsid w:val="00E42167"/>
    <w:rsid w:val="00E4247A"/>
    <w:rsid w:val="00E429AE"/>
    <w:rsid w:val="00E42BB3"/>
    <w:rsid w:val="00E433E6"/>
    <w:rsid w:val="00E43C40"/>
    <w:rsid w:val="00E43D67"/>
    <w:rsid w:val="00E43E3F"/>
    <w:rsid w:val="00E43E9D"/>
    <w:rsid w:val="00E443DE"/>
    <w:rsid w:val="00E446FA"/>
    <w:rsid w:val="00E44945"/>
    <w:rsid w:val="00E451C1"/>
    <w:rsid w:val="00E46111"/>
    <w:rsid w:val="00E46BA8"/>
    <w:rsid w:val="00E474E7"/>
    <w:rsid w:val="00E47634"/>
    <w:rsid w:val="00E47D0E"/>
    <w:rsid w:val="00E50675"/>
    <w:rsid w:val="00E508A4"/>
    <w:rsid w:val="00E50CF5"/>
    <w:rsid w:val="00E50D39"/>
    <w:rsid w:val="00E50F7B"/>
    <w:rsid w:val="00E51740"/>
    <w:rsid w:val="00E52354"/>
    <w:rsid w:val="00E52503"/>
    <w:rsid w:val="00E52586"/>
    <w:rsid w:val="00E530BF"/>
    <w:rsid w:val="00E5313A"/>
    <w:rsid w:val="00E53293"/>
    <w:rsid w:val="00E536B5"/>
    <w:rsid w:val="00E53737"/>
    <w:rsid w:val="00E53C5F"/>
    <w:rsid w:val="00E53C8C"/>
    <w:rsid w:val="00E53DB4"/>
    <w:rsid w:val="00E53E11"/>
    <w:rsid w:val="00E545C4"/>
    <w:rsid w:val="00E54D85"/>
    <w:rsid w:val="00E5533F"/>
    <w:rsid w:val="00E55973"/>
    <w:rsid w:val="00E559BF"/>
    <w:rsid w:val="00E55D81"/>
    <w:rsid w:val="00E560D5"/>
    <w:rsid w:val="00E56373"/>
    <w:rsid w:val="00E564EC"/>
    <w:rsid w:val="00E56628"/>
    <w:rsid w:val="00E5693E"/>
    <w:rsid w:val="00E570AD"/>
    <w:rsid w:val="00E5712C"/>
    <w:rsid w:val="00E57868"/>
    <w:rsid w:val="00E5791C"/>
    <w:rsid w:val="00E57B93"/>
    <w:rsid w:val="00E57DCF"/>
    <w:rsid w:val="00E57F6A"/>
    <w:rsid w:val="00E603C5"/>
    <w:rsid w:val="00E610C8"/>
    <w:rsid w:val="00E612F7"/>
    <w:rsid w:val="00E6147E"/>
    <w:rsid w:val="00E617FF"/>
    <w:rsid w:val="00E61DE6"/>
    <w:rsid w:val="00E61FE1"/>
    <w:rsid w:val="00E625F3"/>
    <w:rsid w:val="00E627DE"/>
    <w:rsid w:val="00E62AD2"/>
    <w:rsid w:val="00E62B26"/>
    <w:rsid w:val="00E62C1A"/>
    <w:rsid w:val="00E62E71"/>
    <w:rsid w:val="00E63052"/>
    <w:rsid w:val="00E6327B"/>
    <w:rsid w:val="00E6375E"/>
    <w:rsid w:val="00E63EF7"/>
    <w:rsid w:val="00E63F81"/>
    <w:rsid w:val="00E643D0"/>
    <w:rsid w:val="00E645C8"/>
    <w:rsid w:val="00E64735"/>
    <w:rsid w:val="00E6494A"/>
    <w:rsid w:val="00E64F70"/>
    <w:rsid w:val="00E6509E"/>
    <w:rsid w:val="00E65300"/>
    <w:rsid w:val="00E65CA9"/>
    <w:rsid w:val="00E66109"/>
    <w:rsid w:val="00E66799"/>
    <w:rsid w:val="00E66881"/>
    <w:rsid w:val="00E669CE"/>
    <w:rsid w:val="00E67112"/>
    <w:rsid w:val="00E6765E"/>
    <w:rsid w:val="00E677EF"/>
    <w:rsid w:val="00E67EC4"/>
    <w:rsid w:val="00E7040A"/>
    <w:rsid w:val="00E7041B"/>
    <w:rsid w:val="00E705D9"/>
    <w:rsid w:val="00E70926"/>
    <w:rsid w:val="00E70B3C"/>
    <w:rsid w:val="00E70BF9"/>
    <w:rsid w:val="00E70C7B"/>
    <w:rsid w:val="00E71294"/>
    <w:rsid w:val="00E7133F"/>
    <w:rsid w:val="00E7185A"/>
    <w:rsid w:val="00E71AE2"/>
    <w:rsid w:val="00E71D57"/>
    <w:rsid w:val="00E71DED"/>
    <w:rsid w:val="00E720CE"/>
    <w:rsid w:val="00E72316"/>
    <w:rsid w:val="00E72523"/>
    <w:rsid w:val="00E73869"/>
    <w:rsid w:val="00E738C9"/>
    <w:rsid w:val="00E741DE"/>
    <w:rsid w:val="00E74EAE"/>
    <w:rsid w:val="00E75179"/>
    <w:rsid w:val="00E75507"/>
    <w:rsid w:val="00E75641"/>
    <w:rsid w:val="00E757B1"/>
    <w:rsid w:val="00E75C26"/>
    <w:rsid w:val="00E75D93"/>
    <w:rsid w:val="00E7636E"/>
    <w:rsid w:val="00E76735"/>
    <w:rsid w:val="00E77858"/>
    <w:rsid w:val="00E77DDB"/>
    <w:rsid w:val="00E8021D"/>
    <w:rsid w:val="00E80233"/>
    <w:rsid w:val="00E8069A"/>
    <w:rsid w:val="00E80F86"/>
    <w:rsid w:val="00E814FA"/>
    <w:rsid w:val="00E81674"/>
    <w:rsid w:val="00E8192B"/>
    <w:rsid w:val="00E81B3A"/>
    <w:rsid w:val="00E81F68"/>
    <w:rsid w:val="00E825C0"/>
    <w:rsid w:val="00E8274B"/>
    <w:rsid w:val="00E82789"/>
    <w:rsid w:val="00E82994"/>
    <w:rsid w:val="00E8356F"/>
    <w:rsid w:val="00E84114"/>
    <w:rsid w:val="00E84C63"/>
    <w:rsid w:val="00E84DC9"/>
    <w:rsid w:val="00E84FAE"/>
    <w:rsid w:val="00E85075"/>
    <w:rsid w:val="00E85753"/>
    <w:rsid w:val="00E857DA"/>
    <w:rsid w:val="00E85942"/>
    <w:rsid w:val="00E85BD2"/>
    <w:rsid w:val="00E85CAC"/>
    <w:rsid w:val="00E86E71"/>
    <w:rsid w:val="00E87309"/>
    <w:rsid w:val="00E87961"/>
    <w:rsid w:val="00E87969"/>
    <w:rsid w:val="00E879D1"/>
    <w:rsid w:val="00E87F0A"/>
    <w:rsid w:val="00E87FB6"/>
    <w:rsid w:val="00E90016"/>
    <w:rsid w:val="00E9099E"/>
    <w:rsid w:val="00E909C5"/>
    <w:rsid w:val="00E90B34"/>
    <w:rsid w:val="00E90BF1"/>
    <w:rsid w:val="00E90E2F"/>
    <w:rsid w:val="00E91552"/>
    <w:rsid w:val="00E91C60"/>
    <w:rsid w:val="00E92130"/>
    <w:rsid w:val="00E9240F"/>
    <w:rsid w:val="00E92B29"/>
    <w:rsid w:val="00E92EFA"/>
    <w:rsid w:val="00E94157"/>
    <w:rsid w:val="00E943F7"/>
    <w:rsid w:val="00E94461"/>
    <w:rsid w:val="00E94B21"/>
    <w:rsid w:val="00E959DB"/>
    <w:rsid w:val="00E9745B"/>
    <w:rsid w:val="00E974CE"/>
    <w:rsid w:val="00E974FD"/>
    <w:rsid w:val="00E976FC"/>
    <w:rsid w:val="00EA02B7"/>
    <w:rsid w:val="00EA04A8"/>
    <w:rsid w:val="00EA0D8B"/>
    <w:rsid w:val="00EA14A4"/>
    <w:rsid w:val="00EA1DB7"/>
    <w:rsid w:val="00EA1E2D"/>
    <w:rsid w:val="00EA1EF1"/>
    <w:rsid w:val="00EA208E"/>
    <w:rsid w:val="00EA20FE"/>
    <w:rsid w:val="00EA27E2"/>
    <w:rsid w:val="00EA2E06"/>
    <w:rsid w:val="00EA2EBB"/>
    <w:rsid w:val="00EA35FE"/>
    <w:rsid w:val="00EA3828"/>
    <w:rsid w:val="00EA3932"/>
    <w:rsid w:val="00EA4704"/>
    <w:rsid w:val="00EA4E1B"/>
    <w:rsid w:val="00EA4EC8"/>
    <w:rsid w:val="00EA4F59"/>
    <w:rsid w:val="00EA58AD"/>
    <w:rsid w:val="00EA5B71"/>
    <w:rsid w:val="00EA5C22"/>
    <w:rsid w:val="00EA5CEB"/>
    <w:rsid w:val="00EA6557"/>
    <w:rsid w:val="00EA6ACD"/>
    <w:rsid w:val="00EA6F6A"/>
    <w:rsid w:val="00EA7023"/>
    <w:rsid w:val="00EA75EB"/>
    <w:rsid w:val="00EA75F8"/>
    <w:rsid w:val="00EB0648"/>
    <w:rsid w:val="00EB0758"/>
    <w:rsid w:val="00EB0907"/>
    <w:rsid w:val="00EB107C"/>
    <w:rsid w:val="00EB135A"/>
    <w:rsid w:val="00EB18BD"/>
    <w:rsid w:val="00EB1AD6"/>
    <w:rsid w:val="00EB1BCB"/>
    <w:rsid w:val="00EB235D"/>
    <w:rsid w:val="00EB2419"/>
    <w:rsid w:val="00EB2BDC"/>
    <w:rsid w:val="00EB3049"/>
    <w:rsid w:val="00EB32A5"/>
    <w:rsid w:val="00EB3F8A"/>
    <w:rsid w:val="00EB42E1"/>
    <w:rsid w:val="00EB444E"/>
    <w:rsid w:val="00EB500A"/>
    <w:rsid w:val="00EB56D8"/>
    <w:rsid w:val="00EB5A7B"/>
    <w:rsid w:val="00EB5B65"/>
    <w:rsid w:val="00EB5B72"/>
    <w:rsid w:val="00EB6280"/>
    <w:rsid w:val="00EB63FE"/>
    <w:rsid w:val="00EB6477"/>
    <w:rsid w:val="00EB64BC"/>
    <w:rsid w:val="00EB655B"/>
    <w:rsid w:val="00EB6ABE"/>
    <w:rsid w:val="00EB6FD5"/>
    <w:rsid w:val="00EB7306"/>
    <w:rsid w:val="00EB74DE"/>
    <w:rsid w:val="00EB7574"/>
    <w:rsid w:val="00EB78AC"/>
    <w:rsid w:val="00EB7BFF"/>
    <w:rsid w:val="00EC08A8"/>
    <w:rsid w:val="00EC0C2F"/>
    <w:rsid w:val="00EC11A7"/>
    <w:rsid w:val="00EC13B4"/>
    <w:rsid w:val="00EC14B2"/>
    <w:rsid w:val="00EC2372"/>
    <w:rsid w:val="00EC2D1E"/>
    <w:rsid w:val="00EC314F"/>
    <w:rsid w:val="00EC3669"/>
    <w:rsid w:val="00EC3B75"/>
    <w:rsid w:val="00EC3D44"/>
    <w:rsid w:val="00EC4003"/>
    <w:rsid w:val="00EC406A"/>
    <w:rsid w:val="00EC5697"/>
    <w:rsid w:val="00EC569F"/>
    <w:rsid w:val="00EC5BFF"/>
    <w:rsid w:val="00EC63D6"/>
    <w:rsid w:val="00EC6411"/>
    <w:rsid w:val="00EC6844"/>
    <w:rsid w:val="00EC756B"/>
    <w:rsid w:val="00EC7C2D"/>
    <w:rsid w:val="00EC7EC1"/>
    <w:rsid w:val="00ED0A35"/>
    <w:rsid w:val="00ED0CDA"/>
    <w:rsid w:val="00ED0CF3"/>
    <w:rsid w:val="00ED116E"/>
    <w:rsid w:val="00ED12CF"/>
    <w:rsid w:val="00ED1889"/>
    <w:rsid w:val="00ED1922"/>
    <w:rsid w:val="00ED202F"/>
    <w:rsid w:val="00ED2BD0"/>
    <w:rsid w:val="00ED2CB7"/>
    <w:rsid w:val="00ED2FD1"/>
    <w:rsid w:val="00ED3064"/>
    <w:rsid w:val="00ED32EB"/>
    <w:rsid w:val="00ED32F2"/>
    <w:rsid w:val="00ED34A2"/>
    <w:rsid w:val="00ED3758"/>
    <w:rsid w:val="00ED3828"/>
    <w:rsid w:val="00ED3E5D"/>
    <w:rsid w:val="00ED4225"/>
    <w:rsid w:val="00ED44DF"/>
    <w:rsid w:val="00ED4D06"/>
    <w:rsid w:val="00ED5283"/>
    <w:rsid w:val="00ED5736"/>
    <w:rsid w:val="00ED58BB"/>
    <w:rsid w:val="00ED5983"/>
    <w:rsid w:val="00ED61C5"/>
    <w:rsid w:val="00ED66AF"/>
    <w:rsid w:val="00ED68DA"/>
    <w:rsid w:val="00ED6D0A"/>
    <w:rsid w:val="00ED74BD"/>
    <w:rsid w:val="00ED77C8"/>
    <w:rsid w:val="00ED7B2B"/>
    <w:rsid w:val="00ED7C23"/>
    <w:rsid w:val="00EE002E"/>
    <w:rsid w:val="00EE0291"/>
    <w:rsid w:val="00EE085D"/>
    <w:rsid w:val="00EE0DC5"/>
    <w:rsid w:val="00EE1502"/>
    <w:rsid w:val="00EE166C"/>
    <w:rsid w:val="00EE1903"/>
    <w:rsid w:val="00EE2941"/>
    <w:rsid w:val="00EE2A60"/>
    <w:rsid w:val="00EE2CF1"/>
    <w:rsid w:val="00EE2DA1"/>
    <w:rsid w:val="00EE2F31"/>
    <w:rsid w:val="00EE3B0B"/>
    <w:rsid w:val="00EE3C8B"/>
    <w:rsid w:val="00EE3CAE"/>
    <w:rsid w:val="00EE3D97"/>
    <w:rsid w:val="00EE3F08"/>
    <w:rsid w:val="00EE472A"/>
    <w:rsid w:val="00EE4A22"/>
    <w:rsid w:val="00EE4B2E"/>
    <w:rsid w:val="00EE4D45"/>
    <w:rsid w:val="00EE4E40"/>
    <w:rsid w:val="00EE4EAD"/>
    <w:rsid w:val="00EE59B2"/>
    <w:rsid w:val="00EE5E4E"/>
    <w:rsid w:val="00EE6151"/>
    <w:rsid w:val="00EE6786"/>
    <w:rsid w:val="00EE679D"/>
    <w:rsid w:val="00EE6D3E"/>
    <w:rsid w:val="00EE7196"/>
    <w:rsid w:val="00EE77BE"/>
    <w:rsid w:val="00EE7B28"/>
    <w:rsid w:val="00EF01A9"/>
    <w:rsid w:val="00EF030C"/>
    <w:rsid w:val="00EF032F"/>
    <w:rsid w:val="00EF09B4"/>
    <w:rsid w:val="00EF09BB"/>
    <w:rsid w:val="00EF0BFA"/>
    <w:rsid w:val="00EF1017"/>
    <w:rsid w:val="00EF14D5"/>
    <w:rsid w:val="00EF17D9"/>
    <w:rsid w:val="00EF1B1D"/>
    <w:rsid w:val="00EF1C43"/>
    <w:rsid w:val="00EF2051"/>
    <w:rsid w:val="00EF2158"/>
    <w:rsid w:val="00EF23E4"/>
    <w:rsid w:val="00EF2BAA"/>
    <w:rsid w:val="00EF2EC0"/>
    <w:rsid w:val="00EF31AF"/>
    <w:rsid w:val="00EF3402"/>
    <w:rsid w:val="00EF3479"/>
    <w:rsid w:val="00EF349A"/>
    <w:rsid w:val="00EF3898"/>
    <w:rsid w:val="00EF3A0E"/>
    <w:rsid w:val="00EF4731"/>
    <w:rsid w:val="00EF48EA"/>
    <w:rsid w:val="00EF55D3"/>
    <w:rsid w:val="00EF5767"/>
    <w:rsid w:val="00EF5A9B"/>
    <w:rsid w:val="00EF5C5C"/>
    <w:rsid w:val="00EF5F22"/>
    <w:rsid w:val="00EF6055"/>
    <w:rsid w:val="00EF67D6"/>
    <w:rsid w:val="00EF6C44"/>
    <w:rsid w:val="00EF7533"/>
    <w:rsid w:val="00EF759D"/>
    <w:rsid w:val="00EF7716"/>
    <w:rsid w:val="00EF786F"/>
    <w:rsid w:val="00EF7C26"/>
    <w:rsid w:val="00EF7C7A"/>
    <w:rsid w:val="00F000F2"/>
    <w:rsid w:val="00F006F9"/>
    <w:rsid w:val="00F00C7A"/>
    <w:rsid w:val="00F00D3F"/>
    <w:rsid w:val="00F0189F"/>
    <w:rsid w:val="00F01B63"/>
    <w:rsid w:val="00F01BA7"/>
    <w:rsid w:val="00F01D9B"/>
    <w:rsid w:val="00F026D5"/>
    <w:rsid w:val="00F02D9F"/>
    <w:rsid w:val="00F031D4"/>
    <w:rsid w:val="00F03233"/>
    <w:rsid w:val="00F03A12"/>
    <w:rsid w:val="00F03DC1"/>
    <w:rsid w:val="00F04014"/>
    <w:rsid w:val="00F04581"/>
    <w:rsid w:val="00F04DE5"/>
    <w:rsid w:val="00F04F8F"/>
    <w:rsid w:val="00F0527F"/>
    <w:rsid w:val="00F05848"/>
    <w:rsid w:val="00F062D0"/>
    <w:rsid w:val="00F06454"/>
    <w:rsid w:val="00F0672A"/>
    <w:rsid w:val="00F06B72"/>
    <w:rsid w:val="00F06D55"/>
    <w:rsid w:val="00F06DCD"/>
    <w:rsid w:val="00F06FF8"/>
    <w:rsid w:val="00F0709B"/>
    <w:rsid w:val="00F07D0C"/>
    <w:rsid w:val="00F10420"/>
    <w:rsid w:val="00F105E5"/>
    <w:rsid w:val="00F10895"/>
    <w:rsid w:val="00F10BA2"/>
    <w:rsid w:val="00F12462"/>
    <w:rsid w:val="00F1382D"/>
    <w:rsid w:val="00F13E0B"/>
    <w:rsid w:val="00F14395"/>
    <w:rsid w:val="00F14802"/>
    <w:rsid w:val="00F14F25"/>
    <w:rsid w:val="00F15001"/>
    <w:rsid w:val="00F15205"/>
    <w:rsid w:val="00F153DE"/>
    <w:rsid w:val="00F1603F"/>
    <w:rsid w:val="00F16289"/>
    <w:rsid w:val="00F16792"/>
    <w:rsid w:val="00F17255"/>
    <w:rsid w:val="00F172D2"/>
    <w:rsid w:val="00F17615"/>
    <w:rsid w:val="00F17C46"/>
    <w:rsid w:val="00F201D2"/>
    <w:rsid w:val="00F2046B"/>
    <w:rsid w:val="00F204D7"/>
    <w:rsid w:val="00F20704"/>
    <w:rsid w:val="00F20887"/>
    <w:rsid w:val="00F21DF0"/>
    <w:rsid w:val="00F22932"/>
    <w:rsid w:val="00F22F5C"/>
    <w:rsid w:val="00F23CE4"/>
    <w:rsid w:val="00F2428E"/>
    <w:rsid w:val="00F2448B"/>
    <w:rsid w:val="00F248A1"/>
    <w:rsid w:val="00F24918"/>
    <w:rsid w:val="00F249FB"/>
    <w:rsid w:val="00F24B7E"/>
    <w:rsid w:val="00F24D59"/>
    <w:rsid w:val="00F24E90"/>
    <w:rsid w:val="00F25105"/>
    <w:rsid w:val="00F252D7"/>
    <w:rsid w:val="00F25457"/>
    <w:rsid w:val="00F2726F"/>
    <w:rsid w:val="00F2740B"/>
    <w:rsid w:val="00F2759C"/>
    <w:rsid w:val="00F27A70"/>
    <w:rsid w:val="00F27E6C"/>
    <w:rsid w:val="00F301C2"/>
    <w:rsid w:val="00F3055E"/>
    <w:rsid w:val="00F30832"/>
    <w:rsid w:val="00F31F2C"/>
    <w:rsid w:val="00F32396"/>
    <w:rsid w:val="00F32776"/>
    <w:rsid w:val="00F32AD7"/>
    <w:rsid w:val="00F32AF9"/>
    <w:rsid w:val="00F331D1"/>
    <w:rsid w:val="00F333C7"/>
    <w:rsid w:val="00F335BA"/>
    <w:rsid w:val="00F33B7D"/>
    <w:rsid w:val="00F3425C"/>
    <w:rsid w:val="00F3432E"/>
    <w:rsid w:val="00F34449"/>
    <w:rsid w:val="00F34460"/>
    <w:rsid w:val="00F3447F"/>
    <w:rsid w:val="00F34F81"/>
    <w:rsid w:val="00F34FE4"/>
    <w:rsid w:val="00F35773"/>
    <w:rsid w:val="00F35838"/>
    <w:rsid w:val="00F35BE2"/>
    <w:rsid w:val="00F35DE3"/>
    <w:rsid w:val="00F35F00"/>
    <w:rsid w:val="00F35F46"/>
    <w:rsid w:val="00F36116"/>
    <w:rsid w:val="00F36578"/>
    <w:rsid w:val="00F36DD7"/>
    <w:rsid w:val="00F37205"/>
    <w:rsid w:val="00F37865"/>
    <w:rsid w:val="00F378A8"/>
    <w:rsid w:val="00F40565"/>
    <w:rsid w:val="00F4065F"/>
    <w:rsid w:val="00F4130C"/>
    <w:rsid w:val="00F41348"/>
    <w:rsid w:val="00F417AD"/>
    <w:rsid w:val="00F420EC"/>
    <w:rsid w:val="00F42625"/>
    <w:rsid w:val="00F426BA"/>
    <w:rsid w:val="00F4293A"/>
    <w:rsid w:val="00F42D66"/>
    <w:rsid w:val="00F43F3E"/>
    <w:rsid w:val="00F44229"/>
    <w:rsid w:val="00F443D8"/>
    <w:rsid w:val="00F44655"/>
    <w:rsid w:val="00F44E22"/>
    <w:rsid w:val="00F44E6B"/>
    <w:rsid w:val="00F452D3"/>
    <w:rsid w:val="00F45451"/>
    <w:rsid w:val="00F45508"/>
    <w:rsid w:val="00F4567A"/>
    <w:rsid w:val="00F458B7"/>
    <w:rsid w:val="00F45969"/>
    <w:rsid w:val="00F46142"/>
    <w:rsid w:val="00F46676"/>
    <w:rsid w:val="00F46A26"/>
    <w:rsid w:val="00F46F27"/>
    <w:rsid w:val="00F47113"/>
    <w:rsid w:val="00F472BA"/>
    <w:rsid w:val="00F475DC"/>
    <w:rsid w:val="00F5005C"/>
    <w:rsid w:val="00F501BB"/>
    <w:rsid w:val="00F50510"/>
    <w:rsid w:val="00F50619"/>
    <w:rsid w:val="00F50649"/>
    <w:rsid w:val="00F50728"/>
    <w:rsid w:val="00F51323"/>
    <w:rsid w:val="00F51BDF"/>
    <w:rsid w:val="00F51D18"/>
    <w:rsid w:val="00F522B8"/>
    <w:rsid w:val="00F53513"/>
    <w:rsid w:val="00F5377B"/>
    <w:rsid w:val="00F53843"/>
    <w:rsid w:val="00F54286"/>
    <w:rsid w:val="00F55B59"/>
    <w:rsid w:val="00F56371"/>
    <w:rsid w:val="00F56572"/>
    <w:rsid w:val="00F565C0"/>
    <w:rsid w:val="00F57249"/>
    <w:rsid w:val="00F57333"/>
    <w:rsid w:val="00F57C98"/>
    <w:rsid w:val="00F57F2C"/>
    <w:rsid w:val="00F601FA"/>
    <w:rsid w:val="00F60C80"/>
    <w:rsid w:val="00F60FD1"/>
    <w:rsid w:val="00F6179F"/>
    <w:rsid w:val="00F61A66"/>
    <w:rsid w:val="00F61FB3"/>
    <w:rsid w:val="00F62069"/>
    <w:rsid w:val="00F62275"/>
    <w:rsid w:val="00F63359"/>
    <w:rsid w:val="00F63559"/>
    <w:rsid w:val="00F645BD"/>
    <w:rsid w:val="00F647D3"/>
    <w:rsid w:val="00F64A1A"/>
    <w:rsid w:val="00F64F86"/>
    <w:rsid w:val="00F65001"/>
    <w:rsid w:val="00F650CD"/>
    <w:rsid w:val="00F652D4"/>
    <w:rsid w:val="00F6545C"/>
    <w:rsid w:val="00F657D2"/>
    <w:rsid w:val="00F66164"/>
    <w:rsid w:val="00F6626D"/>
    <w:rsid w:val="00F66A1E"/>
    <w:rsid w:val="00F66B1E"/>
    <w:rsid w:val="00F66BF8"/>
    <w:rsid w:val="00F66C8D"/>
    <w:rsid w:val="00F67074"/>
    <w:rsid w:val="00F67201"/>
    <w:rsid w:val="00F6776A"/>
    <w:rsid w:val="00F70132"/>
    <w:rsid w:val="00F70299"/>
    <w:rsid w:val="00F7167E"/>
    <w:rsid w:val="00F72175"/>
    <w:rsid w:val="00F723A1"/>
    <w:rsid w:val="00F72C6E"/>
    <w:rsid w:val="00F72F98"/>
    <w:rsid w:val="00F731AB"/>
    <w:rsid w:val="00F731E0"/>
    <w:rsid w:val="00F73405"/>
    <w:rsid w:val="00F736EB"/>
    <w:rsid w:val="00F73A17"/>
    <w:rsid w:val="00F73B72"/>
    <w:rsid w:val="00F742F8"/>
    <w:rsid w:val="00F7497C"/>
    <w:rsid w:val="00F74B97"/>
    <w:rsid w:val="00F7518C"/>
    <w:rsid w:val="00F751FC"/>
    <w:rsid w:val="00F761AF"/>
    <w:rsid w:val="00F76718"/>
    <w:rsid w:val="00F77A3C"/>
    <w:rsid w:val="00F80ADD"/>
    <w:rsid w:val="00F80D53"/>
    <w:rsid w:val="00F80E9C"/>
    <w:rsid w:val="00F80F74"/>
    <w:rsid w:val="00F81053"/>
    <w:rsid w:val="00F81124"/>
    <w:rsid w:val="00F823C2"/>
    <w:rsid w:val="00F82BDD"/>
    <w:rsid w:val="00F82EB1"/>
    <w:rsid w:val="00F83EFB"/>
    <w:rsid w:val="00F843E4"/>
    <w:rsid w:val="00F848FA"/>
    <w:rsid w:val="00F84B3E"/>
    <w:rsid w:val="00F84C73"/>
    <w:rsid w:val="00F850F4"/>
    <w:rsid w:val="00F85225"/>
    <w:rsid w:val="00F858B2"/>
    <w:rsid w:val="00F86384"/>
    <w:rsid w:val="00F86EC5"/>
    <w:rsid w:val="00F86F74"/>
    <w:rsid w:val="00F8716D"/>
    <w:rsid w:val="00F87823"/>
    <w:rsid w:val="00F87C22"/>
    <w:rsid w:val="00F87CBD"/>
    <w:rsid w:val="00F87E31"/>
    <w:rsid w:val="00F9038B"/>
    <w:rsid w:val="00F90391"/>
    <w:rsid w:val="00F90616"/>
    <w:rsid w:val="00F9146F"/>
    <w:rsid w:val="00F9173E"/>
    <w:rsid w:val="00F919BC"/>
    <w:rsid w:val="00F91B99"/>
    <w:rsid w:val="00F91CD5"/>
    <w:rsid w:val="00F92140"/>
    <w:rsid w:val="00F92BBD"/>
    <w:rsid w:val="00F938D9"/>
    <w:rsid w:val="00F93CAA"/>
    <w:rsid w:val="00F93F56"/>
    <w:rsid w:val="00F941EA"/>
    <w:rsid w:val="00F94E98"/>
    <w:rsid w:val="00F94EC0"/>
    <w:rsid w:val="00F94F32"/>
    <w:rsid w:val="00F94F9D"/>
    <w:rsid w:val="00F94FF7"/>
    <w:rsid w:val="00F95A0C"/>
    <w:rsid w:val="00F95B9C"/>
    <w:rsid w:val="00F95D05"/>
    <w:rsid w:val="00F95DE1"/>
    <w:rsid w:val="00F95FC4"/>
    <w:rsid w:val="00F96D5A"/>
    <w:rsid w:val="00F974D0"/>
    <w:rsid w:val="00F97D1B"/>
    <w:rsid w:val="00F97DF0"/>
    <w:rsid w:val="00FA01A8"/>
    <w:rsid w:val="00FA05D5"/>
    <w:rsid w:val="00FA0733"/>
    <w:rsid w:val="00FA0811"/>
    <w:rsid w:val="00FA0BBC"/>
    <w:rsid w:val="00FA0E4B"/>
    <w:rsid w:val="00FA0EFA"/>
    <w:rsid w:val="00FA0FA4"/>
    <w:rsid w:val="00FA1054"/>
    <w:rsid w:val="00FA1200"/>
    <w:rsid w:val="00FA163F"/>
    <w:rsid w:val="00FA1908"/>
    <w:rsid w:val="00FA19BE"/>
    <w:rsid w:val="00FA1F84"/>
    <w:rsid w:val="00FA25BB"/>
    <w:rsid w:val="00FA2940"/>
    <w:rsid w:val="00FA2CA7"/>
    <w:rsid w:val="00FA2EE3"/>
    <w:rsid w:val="00FA30AF"/>
    <w:rsid w:val="00FA31D2"/>
    <w:rsid w:val="00FA33E1"/>
    <w:rsid w:val="00FA48DB"/>
    <w:rsid w:val="00FA4B04"/>
    <w:rsid w:val="00FA4E39"/>
    <w:rsid w:val="00FA568B"/>
    <w:rsid w:val="00FA5F41"/>
    <w:rsid w:val="00FA6029"/>
    <w:rsid w:val="00FA6294"/>
    <w:rsid w:val="00FA6A43"/>
    <w:rsid w:val="00FA6BDA"/>
    <w:rsid w:val="00FA7249"/>
    <w:rsid w:val="00FB020C"/>
    <w:rsid w:val="00FB0C5B"/>
    <w:rsid w:val="00FB1715"/>
    <w:rsid w:val="00FB1812"/>
    <w:rsid w:val="00FB1C15"/>
    <w:rsid w:val="00FB1C9B"/>
    <w:rsid w:val="00FB1D73"/>
    <w:rsid w:val="00FB213C"/>
    <w:rsid w:val="00FB226B"/>
    <w:rsid w:val="00FB28C5"/>
    <w:rsid w:val="00FB2A58"/>
    <w:rsid w:val="00FB2B4C"/>
    <w:rsid w:val="00FB2CCF"/>
    <w:rsid w:val="00FB2FFE"/>
    <w:rsid w:val="00FB386D"/>
    <w:rsid w:val="00FB38C0"/>
    <w:rsid w:val="00FB3B0A"/>
    <w:rsid w:val="00FB3DB4"/>
    <w:rsid w:val="00FB5111"/>
    <w:rsid w:val="00FB5349"/>
    <w:rsid w:val="00FB55B7"/>
    <w:rsid w:val="00FB5E7C"/>
    <w:rsid w:val="00FB5E8A"/>
    <w:rsid w:val="00FB65CF"/>
    <w:rsid w:val="00FB6729"/>
    <w:rsid w:val="00FB67FC"/>
    <w:rsid w:val="00FB6F6E"/>
    <w:rsid w:val="00FC0DB1"/>
    <w:rsid w:val="00FC1031"/>
    <w:rsid w:val="00FC1F02"/>
    <w:rsid w:val="00FC20D2"/>
    <w:rsid w:val="00FC24BF"/>
    <w:rsid w:val="00FC29E8"/>
    <w:rsid w:val="00FC2C32"/>
    <w:rsid w:val="00FC2F09"/>
    <w:rsid w:val="00FC34DB"/>
    <w:rsid w:val="00FC3C18"/>
    <w:rsid w:val="00FC3C3F"/>
    <w:rsid w:val="00FC3EE1"/>
    <w:rsid w:val="00FC4355"/>
    <w:rsid w:val="00FC4951"/>
    <w:rsid w:val="00FC5103"/>
    <w:rsid w:val="00FC5300"/>
    <w:rsid w:val="00FC561D"/>
    <w:rsid w:val="00FC5F70"/>
    <w:rsid w:val="00FC6242"/>
    <w:rsid w:val="00FC68E2"/>
    <w:rsid w:val="00FC72D6"/>
    <w:rsid w:val="00FC7563"/>
    <w:rsid w:val="00FC7F58"/>
    <w:rsid w:val="00FD002E"/>
    <w:rsid w:val="00FD0226"/>
    <w:rsid w:val="00FD095E"/>
    <w:rsid w:val="00FD0A7D"/>
    <w:rsid w:val="00FD2478"/>
    <w:rsid w:val="00FD25DA"/>
    <w:rsid w:val="00FD2696"/>
    <w:rsid w:val="00FD2F3B"/>
    <w:rsid w:val="00FD32D4"/>
    <w:rsid w:val="00FD3465"/>
    <w:rsid w:val="00FD3628"/>
    <w:rsid w:val="00FD3637"/>
    <w:rsid w:val="00FD377C"/>
    <w:rsid w:val="00FD3C1B"/>
    <w:rsid w:val="00FD3D2F"/>
    <w:rsid w:val="00FD50E5"/>
    <w:rsid w:val="00FD5628"/>
    <w:rsid w:val="00FD590E"/>
    <w:rsid w:val="00FD5F37"/>
    <w:rsid w:val="00FD6093"/>
    <w:rsid w:val="00FD62D0"/>
    <w:rsid w:val="00FD6798"/>
    <w:rsid w:val="00FD6C72"/>
    <w:rsid w:val="00FD71EA"/>
    <w:rsid w:val="00FD7906"/>
    <w:rsid w:val="00FD7B20"/>
    <w:rsid w:val="00FE03BB"/>
    <w:rsid w:val="00FE0AE6"/>
    <w:rsid w:val="00FE1E85"/>
    <w:rsid w:val="00FE2506"/>
    <w:rsid w:val="00FE26F0"/>
    <w:rsid w:val="00FE29CB"/>
    <w:rsid w:val="00FE2CBA"/>
    <w:rsid w:val="00FE37C1"/>
    <w:rsid w:val="00FE3F3D"/>
    <w:rsid w:val="00FE3F75"/>
    <w:rsid w:val="00FE401B"/>
    <w:rsid w:val="00FE461B"/>
    <w:rsid w:val="00FE470F"/>
    <w:rsid w:val="00FE49FB"/>
    <w:rsid w:val="00FE4E23"/>
    <w:rsid w:val="00FE53DE"/>
    <w:rsid w:val="00FE54E8"/>
    <w:rsid w:val="00FE5D7A"/>
    <w:rsid w:val="00FE6C9B"/>
    <w:rsid w:val="00FE6DFC"/>
    <w:rsid w:val="00FE7257"/>
    <w:rsid w:val="00FE75DE"/>
    <w:rsid w:val="00FE79F1"/>
    <w:rsid w:val="00FF06A6"/>
    <w:rsid w:val="00FF134B"/>
    <w:rsid w:val="00FF142A"/>
    <w:rsid w:val="00FF1569"/>
    <w:rsid w:val="00FF1591"/>
    <w:rsid w:val="00FF177E"/>
    <w:rsid w:val="00FF1975"/>
    <w:rsid w:val="00FF295D"/>
    <w:rsid w:val="00FF3579"/>
    <w:rsid w:val="00FF3D94"/>
    <w:rsid w:val="00FF44ED"/>
    <w:rsid w:val="00FF47AB"/>
    <w:rsid w:val="00FF48B6"/>
    <w:rsid w:val="00FF48D2"/>
    <w:rsid w:val="00FF4D71"/>
    <w:rsid w:val="00FF4E5C"/>
    <w:rsid w:val="00FF4E86"/>
    <w:rsid w:val="00FF5315"/>
    <w:rsid w:val="00FF56B7"/>
    <w:rsid w:val="00FF5AB3"/>
    <w:rsid w:val="00FF60B5"/>
    <w:rsid w:val="00FF61C3"/>
    <w:rsid w:val="00FF645B"/>
    <w:rsid w:val="00FF6521"/>
    <w:rsid w:val="00FF6554"/>
    <w:rsid w:val="00FF66AC"/>
    <w:rsid w:val="00FF6794"/>
    <w:rsid w:val="00FF69F5"/>
    <w:rsid w:val="00FF6BF2"/>
    <w:rsid w:val="00FF7909"/>
    <w:rsid w:val="00FF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DA"/>
    <w:rPr>
      <w:rFonts w:ascii=".VnTime" w:hAnsi=".VnTime"/>
      <w:sz w:val="28"/>
      <w:szCs w:val="28"/>
    </w:rPr>
  </w:style>
  <w:style w:type="paragraph" w:styleId="Heading1">
    <w:name w:val="heading 1"/>
    <w:basedOn w:val="Normal"/>
    <w:next w:val="Normal"/>
    <w:link w:val="Heading1Char"/>
    <w:qFormat/>
    <w:rsid w:val="00FB020C"/>
    <w:pPr>
      <w:keepNext/>
      <w:spacing w:before="80" w:after="80" w:line="340" w:lineRule="atLeast"/>
      <w:jc w:val="center"/>
      <w:outlineLvl w:val="0"/>
    </w:pPr>
    <w:rPr>
      <w:b/>
      <w:szCs w:val="20"/>
    </w:rPr>
  </w:style>
  <w:style w:type="paragraph" w:styleId="Heading4">
    <w:name w:val="heading 4"/>
    <w:basedOn w:val="Normal"/>
    <w:next w:val="Normal"/>
    <w:link w:val="Heading4Char"/>
    <w:qFormat/>
    <w:rsid w:val="00FB020C"/>
    <w:pPr>
      <w:keepNext/>
      <w:spacing w:before="20" w:after="20"/>
      <w:jc w:val="center"/>
      <w:outlineLvl w:val="3"/>
    </w:pPr>
    <w:rPr>
      <w:rFonts w:ascii=".VnTimeH" w:hAnsi=".VnTimeH"/>
      <w:b/>
      <w:sz w:val="26"/>
      <w:szCs w:val="20"/>
    </w:rPr>
  </w:style>
  <w:style w:type="paragraph" w:styleId="Heading5">
    <w:name w:val="heading 5"/>
    <w:basedOn w:val="Normal"/>
    <w:next w:val="Normal"/>
    <w:link w:val="Heading5Char"/>
    <w:qFormat/>
    <w:rsid w:val="00644067"/>
    <w:pPr>
      <w:spacing w:before="240" w:after="60"/>
      <w:outlineLvl w:val="4"/>
    </w:pPr>
    <w:rPr>
      <w:rFonts w:ascii="Calibri" w:hAnsi="Calibri"/>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20C"/>
    <w:rPr>
      <w:rFonts w:ascii=".VnTime" w:hAnsi=".VnTime"/>
      <w:b/>
      <w:sz w:val="28"/>
    </w:rPr>
  </w:style>
  <w:style w:type="character" w:customStyle="1" w:styleId="Heading4Char">
    <w:name w:val="Heading 4 Char"/>
    <w:link w:val="Heading4"/>
    <w:rsid w:val="00FB020C"/>
    <w:rPr>
      <w:rFonts w:ascii=".VnTimeH" w:hAnsi=".VnTimeH"/>
      <w:b/>
      <w:sz w:val="26"/>
    </w:rPr>
  </w:style>
  <w:style w:type="character" w:customStyle="1" w:styleId="Heading5Char">
    <w:name w:val="Heading 5 Char"/>
    <w:link w:val="Heading5"/>
    <w:rsid w:val="00644067"/>
    <w:rPr>
      <w:rFonts w:ascii="Calibri" w:hAnsi="Calibri"/>
      <w:b/>
      <w:bCs/>
      <w:i/>
      <w:iCs/>
      <w:sz w:val="26"/>
      <w:szCs w:val="26"/>
      <w:lang w:val="en-GB" w:eastAsia="en-US" w:bidi="ar-SA"/>
    </w:rPr>
  </w:style>
  <w:style w:type="paragraph" w:customStyle="1" w:styleId="normal-p">
    <w:name w:val="normal-p"/>
    <w:basedOn w:val="Normal"/>
    <w:rsid w:val="005B05A0"/>
    <w:pPr>
      <w:jc w:val="both"/>
    </w:pPr>
    <w:rPr>
      <w:rFonts w:ascii="Times New Roman" w:hAnsi="Times New Roman"/>
      <w:sz w:val="20"/>
      <w:szCs w:val="20"/>
    </w:rPr>
  </w:style>
  <w:style w:type="paragraph" w:styleId="BodyText2">
    <w:name w:val="Body Text 2"/>
    <w:basedOn w:val="Normal"/>
    <w:link w:val="BodyText2Char"/>
    <w:rsid w:val="007F7EF2"/>
    <w:pPr>
      <w:spacing w:after="120" w:line="480" w:lineRule="auto"/>
    </w:pPr>
    <w:rPr>
      <w:szCs w:val="24"/>
      <w:lang w:val="en-GB"/>
    </w:rPr>
  </w:style>
  <w:style w:type="character" w:customStyle="1" w:styleId="BodyText2Char">
    <w:name w:val="Body Text 2 Char"/>
    <w:link w:val="BodyText2"/>
    <w:rsid w:val="00FB020C"/>
    <w:rPr>
      <w:rFonts w:ascii=".VnTime" w:hAnsi=".VnTime"/>
      <w:sz w:val="28"/>
      <w:szCs w:val="24"/>
      <w:lang w:val="en-GB"/>
    </w:rPr>
  </w:style>
  <w:style w:type="paragraph" w:customStyle="1" w:styleId="abc">
    <w:name w:val="abc"/>
    <w:basedOn w:val="Normal"/>
    <w:rsid w:val="000D1889"/>
    <w:pPr>
      <w:autoSpaceDE w:val="0"/>
      <w:autoSpaceDN w:val="0"/>
      <w:adjustRightInd w:val="0"/>
    </w:pPr>
  </w:style>
  <w:style w:type="character" w:customStyle="1" w:styleId="giua-h1">
    <w:name w:val="giua-h1"/>
    <w:rsid w:val="00FC2F09"/>
    <w:rPr>
      <w:rFonts w:ascii="Times New Roman" w:hAnsi="Times New Roman" w:cs="Times New Roman" w:hint="default"/>
      <w:b/>
      <w:bCs/>
      <w:color w:val="0000FF"/>
      <w:spacing w:val="24"/>
      <w:sz w:val="24"/>
      <w:szCs w:val="24"/>
    </w:rPr>
  </w:style>
  <w:style w:type="paragraph" w:customStyle="1" w:styleId="BodyText21">
    <w:name w:val="Body Text 21"/>
    <w:basedOn w:val="Normal"/>
    <w:rsid w:val="007E10B1"/>
    <w:pPr>
      <w:overflowPunct w:val="0"/>
      <w:autoSpaceDE w:val="0"/>
      <w:autoSpaceDN w:val="0"/>
      <w:adjustRightInd w:val="0"/>
      <w:spacing w:before="40" w:after="40" w:line="340" w:lineRule="exact"/>
      <w:ind w:firstLine="720"/>
      <w:jc w:val="both"/>
      <w:textAlignment w:val="baseline"/>
    </w:pPr>
    <w:rPr>
      <w:szCs w:val="20"/>
    </w:rPr>
  </w:style>
  <w:style w:type="paragraph" w:styleId="BodyTextIndent">
    <w:name w:val="Body Text Indent"/>
    <w:basedOn w:val="Normal"/>
    <w:link w:val="BodyTextIndentChar"/>
    <w:rsid w:val="00A51C1A"/>
    <w:pPr>
      <w:spacing w:after="120"/>
      <w:ind w:left="360"/>
    </w:pPr>
  </w:style>
  <w:style w:type="character" w:customStyle="1" w:styleId="BodyTextIndentChar">
    <w:name w:val="Body Text Indent Char"/>
    <w:link w:val="BodyTextIndent"/>
    <w:rsid w:val="00FB020C"/>
    <w:rPr>
      <w:rFonts w:ascii=".VnTime" w:hAnsi=".VnTime"/>
      <w:sz w:val="28"/>
      <w:szCs w:val="28"/>
    </w:rPr>
  </w:style>
  <w:style w:type="character" w:customStyle="1" w:styleId="normal-h1">
    <w:name w:val="normal-h1"/>
    <w:rsid w:val="0092328A"/>
    <w:rPr>
      <w:rFonts w:ascii="Times New Roman" w:hAnsi="Times New Roman" w:cs="Times New Roman" w:hint="default"/>
      <w:color w:val="0000FF"/>
      <w:sz w:val="24"/>
      <w:szCs w:val="24"/>
    </w:rPr>
  </w:style>
  <w:style w:type="paragraph" w:styleId="Header">
    <w:name w:val="header"/>
    <w:basedOn w:val="Normal"/>
    <w:link w:val="HeaderChar"/>
    <w:uiPriority w:val="99"/>
    <w:rsid w:val="003D4D96"/>
    <w:pPr>
      <w:tabs>
        <w:tab w:val="center" w:pos="4680"/>
        <w:tab w:val="right" w:pos="9360"/>
      </w:tabs>
    </w:pPr>
  </w:style>
  <w:style w:type="character" w:customStyle="1" w:styleId="HeaderChar">
    <w:name w:val="Header Char"/>
    <w:link w:val="Header"/>
    <w:uiPriority w:val="99"/>
    <w:rsid w:val="003D4D96"/>
    <w:rPr>
      <w:rFonts w:ascii=".VnTime" w:hAnsi=".VnTime"/>
      <w:sz w:val="28"/>
      <w:szCs w:val="28"/>
    </w:rPr>
  </w:style>
  <w:style w:type="paragraph" w:styleId="Footer">
    <w:name w:val="footer"/>
    <w:basedOn w:val="Normal"/>
    <w:link w:val="FooterChar"/>
    <w:uiPriority w:val="99"/>
    <w:rsid w:val="003D4D96"/>
    <w:pPr>
      <w:tabs>
        <w:tab w:val="center" w:pos="4680"/>
        <w:tab w:val="right" w:pos="9360"/>
      </w:tabs>
    </w:pPr>
  </w:style>
  <w:style w:type="character" w:customStyle="1" w:styleId="FooterChar">
    <w:name w:val="Footer Char"/>
    <w:link w:val="Footer"/>
    <w:uiPriority w:val="99"/>
    <w:rsid w:val="003D4D96"/>
    <w:rPr>
      <w:rFonts w:ascii=".VnTime" w:hAnsi=".VnTime"/>
      <w:sz w:val="28"/>
      <w:szCs w:val="28"/>
    </w:rPr>
  </w:style>
  <w:style w:type="paragraph" w:customStyle="1" w:styleId="Char">
    <w:name w:val="Char"/>
    <w:basedOn w:val="Normal"/>
    <w:next w:val="Normal"/>
    <w:autoRedefine/>
    <w:semiHidden/>
    <w:rsid w:val="001A7B27"/>
    <w:pPr>
      <w:spacing w:before="120" w:after="120" w:line="312" w:lineRule="auto"/>
    </w:pPr>
    <w:rPr>
      <w:rFonts w:ascii="Times New Roman" w:hAnsi="Times New Roman"/>
    </w:rPr>
  </w:style>
  <w:style w:type="paragraph" w:styleId="NormalWeb">
    <w:name w:val="Normal (Web)"/>
    <w:basedOn w:val="Normal"/>
    <w:uiPriority w:val="99"/>
    <w:unhideWhenUsed/>
    <w:rsid w:val="0011171E"/>
    <w:pPr>
      <w:spacing w:before="100" w:beforeAutospacing="1" w:after="100" w:afterAutospacing="1"/>
    </w:pPr>
    <w:rPr>
      <w:rFonts w:ascii="Times New Roman" w:hAnsi="Times New Roman"/>
      <w:sz w:val="24"/>
      <w:szCs w:val="24"/>
    </w:rPr>
  </w:style>
  <w:style w:type="character" w:styleId="Emphasis">
    <w:name w:val="Emphasis"/>
    <w:qFormat/>
    <w:rsid w:val="0011171E"/>
    <w:rPr>
      <w:rFonts w:cs="Times New Roman"/>
      <w:i/>
      <w:iCs/>
    </w:rPr>
  </w:style>
  <w:style w:type="character" w:styleId="PageNumber">
    <w:name w:val="page number"/>
    <w:basedOn w:val="DefaultParagraphFont"/>
    <w:rsid w:val="00063F3C"/>
  </w:style>
  <w:style w:type="character" w:customStyle="1" w:styleId="CharChar5">
    <w:name w:val="Char Char5"/>
    <w:rsid w:val="00644067"/>
    <w:rPr>
      <w:rFonts w:ascii=".VnTime" w:hAnsi=".VnTime"/>
      <w:sz w:val="28"/>
      <w:szCs w:val="24"/>
      <w:lang w:val="en-US" w:eastAsia="en-US" w:bidi="ar-SA"/>
    </w:rPr>
  </w:style>
  <w:style w:type="paragraph" w:styleId="FootnoteText">
    <w:name w:val="footnote text"/>
    <w:basedOn w:val="Normal"/>
    <w:link w:val="FootnoteTextChar"/>
    <w:rsid w:val="00644067"/>
    <w:rPr>
      <w:sz w:val="20"/>
      <w:szCs w:val="20"/>
      <w:lang w:val="en-GB"/>
    </w:rPr>
  </w:style>
  <w:style w:type="character" w:customStyle="1" w:styleId="FootnoteTextChar">
    <w:name w:val="Footnote Text Char"/>
    <w:link w:val="FootnoteText"/>
    <w:rsid w:val="00FB020C"/>
    <w:rPr>
      <w:rFonts w:ascii=".VnTime" w:hAnsi=".VnTime"/>
      <w:lang w:val="en-GB"/>
    </w:rPr>
  </w:style>
  <w:style w:type="character" w:styleId="FootnoteReference">
    <w:name w:val="footnote reference"/>
    <w:rsid w:val="00644067"/>
    <w:rPr>
      <w:vertAlign w:val="superscript"/>
    </w:rPr>
  </w:style>
  <w:style w:type="table" w:styleId="TableGrid">
    <w:name w:val="Table Grid"/>
    <w:basedOn w:val="TableNormal"/>
    <w:uiPriority w:val="59"/>
    <w:rsid w:val="00644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next w:val="Normal"/>
    <w:autoRedefine/>
    <w:semiHidden/>
    <w:rsid w:val="00644067"/>
    <w:pPr>
      <w:spacing w:before="120" w:after="120" w:line="312" w:lineRule="auto"/>
    </w:pPr>
    <w:rPr>
      <w:rFonts w:ascii="Times New Roman" w:hAnsi="Times New Roman"/>
    </w:rPr>
  </w:style>
  <w:style w:type="paragraph" w:styleId="BalloonText">
    <w:name w:val="Balloon Text"/>
    <w:basedOn w:val="Normal"/>
    <w:link w:val="BalloonTextChar"/>
    <w:rsid w:val="003B71AF"/>
    <w:rPr>
      <w:rFonts w:ascii="Tahoma" w:hAnsi="Tahoma"/>
      <w:sz w:val="16"/>
      <w:szCs w:val="16"/>
    </w:rPr>
  </w:style>
  <w:style w:type="character" w:customStyle="1" w:styleId="BalloonTextChar">
    <w:name w:val="Balloon Text Char"/>
    <w:link w:val="BalloonText"/>
    <w:rsid w:val="00FB020C"/>
    <w:rPr>
      <w:rFonts w:ascii="Tahoma" w:hAnsi="Tahoma" w:cs="Tahoma"/>
      <w:sz w:val="16"/>
      <w:szCs w:val="16"/>
    </w:rPr>
  </w:style>
  <w:style w:type="paragraph" w:styleId="BodyTextIndent2">
    <w:name w:val="Body Text Indent 2"/>
    <w:basedOn w:val="Normal"/>
    <w:link w:val="BodyTextIndent2Char"/>
    <w:rsid w:val="00FB020C"/>
    <w:pPr>
      <w:widowControl w:val="0"/>
      <w:spacing w:before="120" w:after="60" w:line="360" w:lineRule="exact"/>
      <w:ind w:firstLine="720"/>
      <w:jc w:val="both"/>
    </w:pPr>
    <w:rPr>
      <w:b/>
      <w:szCs w:val="24"/>
    </w:rPr>
  </w:style>
  <w:style w:type="character" w:customStyle="1" w:styleId="BodyTextIndent2Char">
    <w:name w:val="Body Text Indent 2 Char"/>
    <w:link w:val="BodyTextIndent2"/>
    <w:rsid w:val="00FB020C"/>
    <w:rPr>
      <w:rFonts w:ascii=".VnTime" w:hAnsi=".VnTime"/>
      <w:b/>
      <w:sz w:val="28"/>
      <w:szCs w:val="24"/>
    </w:rPr>
  </w:style>
  <w:style w:type="paragraph" w:styleId="BodyTextIndent3">
    <w:name w:val="Body Text Indent 3"/>
    <w:basedOn w:val="Normal"/>
    <w:link w:val="BodyTextIndent3Char"/>
    <w:rsid w:val="00FB020C"/>
    <w:pPr>
      <w:spacing w:before="120" w:after="120"/>
      <w:ind w:left="709" w:firstLine="357"/>
      <w:jc w:val="both"/>
    </w:pPr>
    <w:rPr>
      <w:szCs w:val="24"/>
    </w:rPr>
  </w:style>
  <w:style w:type="character" w:customStyle="1" w:styleId="BodyTextIndent3Char">
    <w:name w:val="Body Text Indent 3 Char"/>
    <w:link w:val="BodyTextIndent3"/>
    <w:rsid w:val="00FB020C"/>
    <w:rPr>
      <w:rFonts w:ascii=".VnTime" w:hAnsi=".VnTime"/>
      <w:sz w:val="28"/>
      <w:szCs w:val="24"/>
    </w:rPr>
  </w:style>
  <w:style w:type="paragraph" w:styleId="BodyText">
    <w:name w:val="Body Text"/>
    <w:basedOn w:val="Normal"/>
    <w:link w:val="BodyTextChar"/>
    <w:rsid w:val="00FB020C"/>
    <w:pPr>
      <w:spacing w:before="120" w:after="120"/>
      <w:jc w:val="both"/>
    </w:pPr>
    <w:rPr>
      <w:szCs w:val="24"/>
      <w:lang w:val="en-GB"/>
    </w:rPr>
  </w:style>
  <w:style w:type="character" w:customStyle="1" w:styleId="BodyTextChar">
    <w:name w:val="Body Text Char"/>
    <w:link w:val="BodyText"/>
    <w:rsid w:val="00FB020C"/>
    <w:rPr>
      <w:rFonts w:ascii=".VnTime" w:hAnsi=".VnTime"/>
      <w:sz w:val="28"/>
      <w:szCs w:val="24"/>
      <w:lang w:val="en-GB"/>
    </w:rPr>
  </w:style>
  <w:style w:type="paragraph" w:customStyle="1" w:styleId="CharCharCharChar">
    <w:name w:val="Char Char Char Char"/>
    <w:basedOn w:val="Normal"/>
    <w:rsid w:val="00FB020C"/>
    <w:pPr>
      <w:pageBreakBefore/>
      <w:spacing w:before="100" w:beforeAutospacing="1" w:after="100" w:afterAutospacing="1"/>
      <w:jc w:val="both"/>
    </w:pPr>
    <w:rPr>
      <w:rFonts w:ascii="Tahoma" w:hAnsi="Tahoma"/>
      <w:sz w:val="20"/>
      <w:szCs w:val="20"/>
    </w:rPr>
  </w:style>
  <w:style w:type="character" w:customStyle="1" w:styleId="CharChar10">
    <w:name w:val="Char Char10"/>
    <w:rsid w:val="00FB020C"/>
    <w:rPr>
      <w:rFonts w:ascii=".VnTime" w:hAnsi=".VnTime"/>
      <w:b/>
      <w:sz w:val="28"/>
      <w:lang w:val="en-US" w:eastAsia="en-US" w:bidi="ar-SA"/>
    </w:rPr>
  </w:style>
  <w:style w:type="character" w:customStyle="1" w:styleId="CharChar2">
    <w:name w:val="Char Char2"/>
    <w:locked/>
    <w:rsid w:val="00FB020C"/>
    <w:rPr>
      <w:rFonts w:ascii="Times New Roman" w:hAnsi="Times New Roman" w:cs="Times New Roman"/>
      <w:sz w:val="24"/>
      <w:szCs w:val="24"/>
      <w:lang w:val="en-GB" w:eastAsia="en-US"/>
    </w:rPr>
  </w:style>
  <w:style w:type="character" w:customStyle="1" w:styleId="CharChar8">
    <w:name w:val="Char Char8"/>
    <w:locked/>
    <w:rsid w:val="00FB020C"/>
    <w:rPr>
      <w:rFonts w:ascii="Times New Roman" w:hAnsi="Times New Roman" w:cs="Times New Roman"/>
      <w:b/>
      <w:bCs/>
      <w:sz w:val="28"/>
      <w:szCs w:val="28"/>
      <w:lang w:val="en-US" w:eastAsia="en-US"/>
    </w:rPr>
  </w:style>
  <w:style w:type="character" w:customStyle="1" w:styleId="CharChar50">
    <w:name w:val="Char Char5"/>
    <w:locked/>
    <w:rsid w:val="00FB020C"/>
    <w:rPr>
      <w:rFonts w:ascii="Times New Roman" w:hAnsi="Times New Roman" w:cs="Times New Roman"/>
      <w:sz w:val="24"/>
      <w:szCs w:val="24"/>
      <w:lang w:val="en-US" w:eastAsia="en-US"/>
    </w:rPr>
  </w:style>
  <w:style w:type="character" w:customStyle="1" w:styleId="CharChar1">
    <w:name w:val="Char Char1"/>
    <w:locked/>
    <w:rsid w:val="00FB020C"/>
    <w:rPr>
      <w:lang w:val="en-US" w:eastAsia="en-US"/>
    </w:rPr>
  </w:style>
  <w:style w:type="character" w:customStyle="1" w:styleId="CharChar3">
    <w:name w:val="Char Char3"/>
    <w:locked/>
    <w:rsid w:val="00FB020C"/>
    <w:rPr>
      <w:rFonts w:ascii="Times New Roman" w:hAnsi="Times New Roman" w:cs="Times New Roman"/>
      <w:sz w:val="24"/>
      <w:szCs w:val="24"/>
      <w:lang w:val="en-GB" w:eastAsia="en-US"/>
    </w:rPr>
  </w:style>
  <w:style w:type="character" w:customStyle="1" w:styleId="CharChar6">
    <w:name w:val="Char Char6"/>
    <w:locked/>
    <w:rsid w:val="00FB020C"/>
    <w:rPr>
      <w:rFonts w:ascii="Times New Roman" w:hAnsi="Times New Roman" w:cs="Times New Roman"/>
      <w:sz w:val="28"/>
      <w:szCs w:val="28"/>
      <w:lang w:val="en-US" w:eastAsia="en-US"/>
    </w:rPr>
  </w:style>
  <w:style w:type="character" w:customStyle="1" w:styleId="CharChar4">
    <w:name w:val="Char Char4"/>
    <w:locked/>
    <w:rsid w:val="00FB020C"/>
    <w:rPr>
      <w:rFonts w:ascii="Times New Roman" w:hAnsi="Times New Roman" w:cs="Times New Roman"/>
      <w:sz w:val="24"/>
      <w:szCs w:val="24"/>
      <w:lang w:val="en-GB" w:eastAsia="en-US"/>
    </w:rPr>
  </w:style>
  <w:style w:type="character" w:customStyle="1" w:styleId="CharChar">
    <w:name w:val="Char Char"/>
    <w:locked/>
    <w:rsid w:val="00FB020C"/>
    <w:rPr>
      <w:rFonts w:ascii="Tahoma" w:hAnsi="Tahoma" w:cs="Tahoma"/>
      <w:sz w:val="16"/>
      <w:szCs w:val="16"/>
      <w:lang w:val="en-GB" w:eastAsia="en-US"/>
    </w:rPr>
  </w:style>
  <w:style w:type="character" w:customStyle="1" w:styleId="CharChar9">
    <w:name w:val="Char Char9"/>
    <w:locked/>
    <w:rsid w:val="00FB020C"/>
    <w:rPr>
      <w:rFonts w:ascii="Times New Roman" w:hAnsi="Times New Roman" w:cs="Times New Roman"/>
      <w:b/>
      <w:bCs/>
      <w:sz w:val="26"/>
      <w:szCs w:val="26"/>
      <w:lang w:val="en-US" w:eastAsia="en-US"/>
    </w:rPr>
  </w:style>
  <w:style w:type="paragraph" w:customStyle="1" w:styleId="CharCharCharChar1">
    <w:name w:val="Char Char Char Char1"/>
    <w:basedOn w:val="Normal"/>
    <w:rsid w:val="00FB020C"/>
    <w:pPr>
      <w:pageBreakBefore/>
      <w:spacing w:before="100" w:beforeAutospacing="1" w:after="100" w:afterAutospacing="1"/>
      <w:jc w:val="both"/>
    </w:pPr>
    <w:rPr>
      <w:rFonts w:ascii="Tahoma" w:hAnsi="Tahoma" w:cs="Tahoma"/>
      <w:sz w:val="20"/>
      <w:szCs w:val="20"/>
    </w:rPr>
  </w:style>
  <w:style w:type="paragraph" w:styleId="ListParagraph">
    <w:name w:val="List Paragraph"/>
    <w:basedOn w:val="Normal"/>
    <w:uiPriority w:val="34"/>
    <w:qFormat/>
    <w:rsid w:val="00FB020C"/>
    <w:pPr>
      <w:spacing w:before="120" w:after="120"/>
      <w:ind w:left="720"/>
      <w:contextualSpacing/>
      <w:jc w:val="both"/>
    </w:pPr>
    <w:rPr>
      <w:szCs w:val="24"/>
      <w:lang w:val="en-GB"/>
    </w:rPr>
  </w:style>
  <w:style w:type="character" w:customStyle="1" w:styleId="apple-converted-space">
    <w:name w:val="apple-converted-space"/>
    <w:basedOn w:val="DefaultParagraphFont"/>
    <w:rsid w:val="00343653"/>
  </w:style>
  <w:style w:type="character" w:styleId="Hyperlink">
    <w:name w:val="Hyperlink"/>
    <w:rsid w:val="00343653"/>
    <w:rPr>
      <w:color w:val="0000FF"/>
      <w:u w:val="single"/>
    </w:rPr>
  </w:style>
  <w:style w:type="paragraph" w:styleId="BodyText3">
    <w:name w:val="Body Text 3"/>
    <w:basedOn w:val="Normal"/>
    <w:link w:val="BodyText3Char"/>
    <w:rsid w:val="001E1302"/>
    <w:pPr>
      <w:spacing w:after="120"/>
    </w:pPr>
    <w:rPr>
      <w:rFonts w:ascii="Times New Roman" w:hAnsi="Times New Roman"/>
      <w:sz w:val="16"/>
      <w:szCs w:val="16"/>
    </w:rPr>
  </w:style>
  <w:style w:type="character" w:customStyle="1" w:styleId="BodyText3Char">
    <w:name w:val="Body Text 3 Char"/>
    <w:link w:val="BodyText3"/>
    <w:rsid w:val="001E1302"/>
    <w:rPr>
      <w:sz w:val="16"/>
      <w:szCs w:val="16"/>
    </w:rPr>
  </w:style>
  <w:style w:type="table" w:customStyle="1" w:styleId="TableGrid1">
    <w:name w:val="Table Grid1"/>
    <w:basedOn w:val="TableNormal"/>
    <w:next w:val="TableGrid"/>
    <w:uiPriority w:val="39"/>
    <w:rsid w:val="00E30C0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link w:val="Bodytext140"/>
    <w:rsid w:val="00A612D5"/>
    <w:rPr>
      <w:i/>
      <w:iCs/>
      <w:sz w:val="21"/>
      <w:szCs w:val="21"/>
      <w:shd w:val="clear" w:color="auto" w:fill="FFFFFF"/>
    </w:rPr>
  </w:style>
  <w:style w:type="paragraph" w:customStyle="1" w:styleId="Bodytext140">
    <w:name w:val="Body text (14)"/>
    <w:basedOn w:val="Normal"/>
    <w:link w:val="Bodytext14"/>
    <w:rsid w:val="00A612D5"/>
    <w:pPr>
      <w:widowControl w:val="0"/>
      <w:shd w:val="clear" w:color="auto" w:fill="FFFFFF"/>
      <w:spacing w:before="120" w:after="660" w:line="277" w:lineRule="exact"/>
      <w:jc w:val="both"/>
    </w:pPr>
    <w:rPr>
      <w:rFonts w:ascii="Times New Roman" w:hAnsi="Times New Roman"/>
      <w:i/>
      <w:iCs/>
      <w:sz w:val="21"/>
      <w:szCs w:val="21"/>
    </w:rPr>
  </w:style>
  <w:style w:type="character" w:styleId="PlaceholderText">
    <w:name w:val="Placeholder Text"/>
    <w:basedOn w:val="DefaultParagraphFont"/>
    <w:uiPriority w:val="99"/>
    <w:semiHidden/>
    <w:rsid w:val="00876A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DA"/>
    <w:rPr>
      <w:rFonts w:ascii=".VnTime" w:hAnsi=".VnTime"/>
      <w:sz w:val="28"/>
      <w:szCs w:val="28"/>
    </w:rPr>
  </w:style>
  <w:style w:type="paragraph" w:styleId="Heading1">
    <w:name w:val="heading 1"/>
    <w:basedOn w:val="Normal"/>
    <w:next w:val="Normal"/>
    <w:link w:val="Heading1Char"/>
    <w:qFormat/>
    <w:rsid w:val="00FB020C"/>
    <w:pPr>
      <w:keepNext/>
      <w:spacing w:before="80" w:after="80" w:line="340" w:lineRule="atLeast"/>
      <w:jc w:val="center"/>
      <w:outlineLvl w:val="0"/>
    </w:pPr>
    <w:rPr>
      <w:b/>
      <w:szCs w:val="20"/>
    </w:rPr>
  </w:style>
  <w:style w:type="paragraph" w:styleId="Heading4">
    <w:name w:val="heading 4"/>
    <w:basedOn w:val="Normal"/>
    <w:next w:val="Normal"/>
    <w:link w:val="Heading4Char"/>
    <w:qFormat/>
    <w:rsid w:val="00FB020C"/>
    <w:pPr>
      <w:keepNext/>
      <w:spacing w:before="20" w:after="20"/>
      <w:jc w:val="center"/>
      <w:outlineLvl w:val="3"/>
    </w:pPr>
    <w:rPr>
      <w:rFonts w:ascii=".VnTimeH" w:hAnsi=".VnTimeH"/>
      <w:b/>
      <w:sz w:val="26"/>
      <w:szCs w:val="20"/>
    </w:rPr>
  </w:style>
  <w:style w:type="paragraph" w:styleId="Heading5">
    <w:name w:val="heading 5"/>
    <w:basedOn w:val="Normal"/>
    <w:next w:val="Normal"/>
    <w:link w:val="Heading5Char"/>
    <w:qFormat/>
    <w:rsid w:val="00644067"/>
    <w:pPr>
      <w:spacing w:before="240" w:after="60"/>
      <w:outlineLvl w:val="4"/>
    </w:pPr>
    <w:rPr>
      <w:rFonts w:ascii="Calibri" w:hAnsi="Calibri"/>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20C"/>
    <w:rPr>
      <w:rFonts w:ascii=".VnTime" w:hAnsi=".VnTime"/>
      <w:b/>
      <w:sz w:val="28"/>
    </w:rPr>
  </w:style>
  <w:style w:type="character" w:customStyle="1" w:styleId="Heading4Char">
    <w:name w:val="Heading 4 Char"/>
    <w:link w:val="Heading4"/>
    <w:rsid w:val="00FB020C"/>
    <w:rPr>
      <w:rFonts w:ascii=".VnTimeH" w:hAnsi=".VnTimeH"/>
      <w:b/>
      <w:sz w:val="26"/>
    </w:rPr>
  </w:style>
  <w:style w:type="character" w:customStyle="1" w:styleId="Heading5Char">
    <w:name w:val="Heading 5 Char"/>
    <w:link w:val="Heading5"/>
    <w:rsid w:val="00644067"/>
    <w:rPr>
      <w:rFonts w:ascii="Calibri" w:hAnsi="Calibri"/>
      <w:b/>
      <w:bCs/>
      <w:i/>
      <w:iCs/>
      <w:sz w:val="26"/>
      <w:szCs w:val="26"/>
      <w:lang w:val="en-GB" w:eastAsia="en-US" w:bidi="ar-SA"/>
    </w:rPr>
  </w:style>
  <w:style w:type="paragraph" w:customStyle="1" w:styleId="normal-p">
    <w:name w:val="normal-p"/>
    <w:basedOn w:val="Normal"/>
    <w:rsid w:val="005B05A0"/>
    <w:pPr>
      <w:jc w:val="both"/>
    </w:pPr>
    <w:rPr>
      <w:rFonts w:ascii="Times New Roman" w:hAnsi="Times New Roman"/>
      <w:sz w:val="20"/>
      <w:szCs w:val="20"/>
    </w:rPr>
  </w:style>
  <w:style w:type="paragraph" w:styleId="BodyText2">
    <w:name w:val="Body Text 2"/>
    <w:basedOn w:val="Normal"/>
    <w:link w:val="BodyText2Char"/>
    <w:rsid w:val="007F7EF2"/>
    <w:pPr>
      <w:spacing w:after="120" w:line="480" w:lineRule="auto"/>
    </w:pPr>
    <w:rPr>
      <w:szCs w:val="24"/>
      <w:lang w:val="en-GB"/>
    </w:rPr>
  </w:style>
  <w:style w:type="character" w:customStyle="1" w:styleId="BodyText2Char">
    <w:name w:val="Body Text 2 Char"/>
    <w:link w:val="BodyText2"/>
    <w:rsid w:val="00FB020C"/>
    <w:rPr>
      <w:rFonts w:ascii=".VnTime" w:hAnsi=".VnTime"/>
      <w:sz w:val="28"/>
      <w:szCs w:val="24"/>
      <w:lang w:val="en-GB"/>
    </w:rPr>
  </w:style>
  <w:style w:type="paragraph" w:customStyle="1" w:styleId="abc">
    <w:name w:val="abc"/>
    <w:basedOn w:val="Normal"/>
    <w:rsid w:val="000D1889"/>
    <w:pPr>
      <w:autoSpaceDE w:val="0"/>
      <w:autoSpaceDN w:val="0"/>
      <w:adjustRightInd w:val="0"/>
    </w:pPr>
  </w:style>
  <w:style w:type="character" w:customStyle="1" w:styleId="giua-h1">
    <w:name w:val="giua-h1"/>
    <w:rsid w:val="00FC2F09"/>
    <w:rPr>
      <w:rFonts w:ascii="Times New Roman" w:hAnsi="Times New Roman" w:cs="Times New Roman" w:hint="default"/>
      <w:b/>
      <w:bCs/>
      <w:color w:val="0000FF"/>
      <w:spacing w:val="24"/>
      <w:sz w:val="24"/>
      <w:szCs w:val="24"/>
    </w:rPr>
  </w:style>
  <w:style w:type="paragraph" w:customStyle="1" w:styleId="BodyText21">
    <w:name w:val="Body Text 21"/>
    <w:basedOn w:val="Normal"/>
    <w:rsid w:val="007E10B1"/>
    <w:pPr>
      <w:overflowPunct w:val="0"/>
      <w:autoSpaceDE w:val="0"/>
      <w:autoSpaceDN w:val="0"/>
      <w:adjustRightInd w:val="0"/>
      <w:spacing w:before="40" w:after="40" w:line="340" w:lineRule="exact"/>
      <w:ind w:firstLine="720"/>
      <w:jc w:val="both"/>
      <w:textAlignment w:val="baseline"/>
    </w:pPr>
    <w:rPr>
      <w:szCs w:val="20"/>
    </w:rPr>
  </w:style>
  <w:style w:type="paragraph" w:styleId="BodyTextIndent">
    <w:name w:val="Body Text Indent"/>
    <w:basedOn w:val="Normal"/>
    <w:link w:val="BodyTextIndentChar"/>
    <w:rsid w:val="00A51C1A"/>
    <w:pPr>
      <w:spacing w:after="120"/>
      <w:ind w:left="360"/>
    </w:pPr>
  </w:style>
  <w:style w:type="character" w:customStyle="1" w:styleId="BodyTextIndentChar">
    <w:name w:val="Body Text Indent Char"/>
    <w:link w:val="BodyTextIndent"/>
    <w:rsid w:val="00FB020C"/>
    <w:rPr>
      <w:rFonts w:ascii=".VnTime" w:hAnsi=".VnTime"/>
      <w:sz w:val="28"/>
      <w:szCs w:val="28"/>
    </w:rPr>
  </w:style>
  <w:style w:type="character" w:customStyle="1" w:styleId="normal-h1">
    <w:name w:val="normal-h1"/>
    <w:rsid w:val="0092328A"/>
    <w:rPr>
      <w:rFonts w:ascii="Times New Roman" w:hAnsi="Times New Roman" w:cs="Times New Roman" w:hint="default"/>
      <w:color w:val="0000FF"/>
      <w:sz w:val="24"/>
      <w:szCs w:val="24"/>
    </w:rPr>
  </w:style>
  <w:style w:type="paragraph" w:styleId="Header">
    <w:name w:val="header"/>
    <w:basedOn w:val="Normal"/>
    <w:link w:val="HeaderChar"/>
    <w:uiPriority w:val="99"/>
    <w:rsid w:val="003D4D96"/>
    <w:pPr>
      <w:tabs>
        <w:tab w:val="center" w:pos="4680"/>
        <w:tab w:val="right" w:pos="9360"/>
      </w:tabs>
    </w:pPr>
  </w:style>
  <w:style w:type="character" w:customStyle="1" w:styleId="HeaderChar">
    <w:name w:val="Header Char"/>
    <w:link w:val="Header"/>
    <w:uiPriority w:val="99"/>
    <w:rsid w:val="003D4D96"/>
    <w:rPr>
      <w:rFonts w:ascii=".VnTime" w:hAnsi=".VnTime"/>
      <w:sz w:val="28"/>
      <w:szCs w:val="28"/>
    </w:rPr>
  </w:style>
  <w:style w:type="paragraph" w:styleId="Footer">
    <w:name w:val="footer"/>
    <w:basedOn w:val="Normal"/>
    <w:link w:val="FooterChar"/>
    <w:uiPriority w:val="99"/>
    <w:rsid w:val="003D4D96"/>
    <w:pPr>
      <w:tabs>
        <w:tab w:val="center" w:pos="4680"/>
        <w:tab w:val="right" w:pos="9360"/>
      </w:tabs>
    </w:pPr>
  </w:style>
  <w:style w:type="character" w:customStyle="1" w:styleId="FooterChar">
    <w:name w:val="Footer Char"/>
    <w:link w:val="Footer"/>
    <w:uiPriority w:val="99"/>
    <w:rsid w:val="003D4D96"/>
    <w:rPr>
      <w:rFonts w:ascii=".VnTime" w:hAnsi=".VnTime"/>
      <w:sz w:val="28"/>
      <w:szCs w:val="28"/>
    </w:rPr>
  </w:style>
  <w:style w:type="paragraph" w:customStyle="1" w:styleId="Char">
    <w:name w:val="Char"/>
    <w:basedOn w:val="Normal"/>
    <w:next w:val="Normal"/>
    <w:autoRedefine/>
    <w:semiHidden/>
    <w:rsid w:val="001A7B27"/>
    <w:pPr>
      <w:spacing w:before="120" w:after="120" w:line="312" w:lineRule="auto"/>
    </w:pPr>
    <w:rPr>
      <w:rFonts w:ascii="Times New Roman" w:hAnsi="Times New Roman"/>
    </w:rPr>
  </w:style>
  <w:style w:type="paragraph" w:styleId="NormalWeb">
    <w:name w:val="Normal (Web)"/>
    <w:basedOn w:val="Normal"/>
    <w:uiPriority w:val="99"/>
    <w:unhideWhenUsed/>
    <w:rsid w:val="0011171E"/>
    <w:pPr>
      <w:spacing w:before="100" w:beforeAutospacing="1" w:after="100" w:afterAutospacing="1"/>
    </w:pPr>
    <w:rPr>
      <w:rFonts w:ascii="Times New Roman" w:hAnsi="Times New Roman"/>
      <w:sz w:val="24"/>
      <w:szCs w:val="24"/>
    </w:rPr>
  </w:style>
  <w:style w:type="character" w:styleId="Emphasis">
    <w:name w:val="Emphasis"/>
    <w:qFormat/>
    <w:rsid w:val="0011171E"/>
    <w:rPr>
      <w:rFonts w:cs="Times New Roman"/>
      <w:i/>
      <w:iCs/>
    </w:rPr>
  </w:style>
  <w:style w:type="character" w:styleId="PageNumber">
    <w:name w:val="page number"/>
    <w:basedOn w:val="DefaultParagraphFont"/>
    <w:rsid w:val="00063F3C"/>
  </w:style>
  <w:style w:type="character" w:customStyle="1" w:styleId="CharChar5">
    <w:name w:val="Char Char5"/>
    <w:rsid w:val="00644067"/>
    <w:rPr>
      <w:rFonts w:ascii=".VnTime" w:hAnsi=".VnTime"/>
      <w:sz w:val="28"/>
      <w:szCs w:val="24"/>
      <w:lang w:val="en-US" w:eastAsia="en-US" w:bidi="ar-SA"/>
    </w:rPr>
  </w:style>
  <w:style w:type="paragraph" w:styleId="FootnoteText">
    <w:name w:val="footnote text"/>
    <w:basedOn w:val="Normal"/>
    <w:link w:val="FootnoteTextChar"/>
    <w:rsid w:val="00644067"/>
    <w:rPr>
      <w:sz w:val="20"/>
      <w:szCs w:val="20"/>
      <w:lang w:val="en-GB"/>
    </w:rPr>
  </w:style>
  <w:style w:type="character" w:customStyle="1" w:styleId="FootnoteTextChar">
    <w:name w:val="Footnote Text Char"/>
    <w:link w:val="FootnoteText"/>
    <w:rsid w:val="00FB020C"/>
    <w:rPr>
      <w:rFonts w:ascii=".VnTime" w:hAnsi=".VnTime"/>
      <w:lang w:val="en-GB"/>
    </w:rPr>
  </w:style>
  <w:style w:type="character" w:styleId="FootnoteReference">
    <w:name w:val="footnote reference"/>
    <w:rsid w:val="00644067"/>
    <w:rPr>
      <w:vertAlign w:val="superscript"/>
    </w:rPr>
  </w:style>
  <w:style w:type="table" w:styleId="TableGrid">
    <w:name w:val="Table Grid"/>
    <w:basedOn w:val="TableNormal"/>
    <w:uiPriority w:val="59"/>
    <w:rsid w:val="00644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next w:val="Normal"/>
    <w:autoRedefine/>
    <w:semiHidden/>
    <w:rsid w:val="00644067"/>
    <w:pPr>
      <w:spacing w:before="120" w:after="120" w:line="312" w:lineRule="auto"/>
    </w:pPr>
    <w:rPr>
      <w:rFonts w:ascii="Times New Roman" w:hAnsi="Times New Roman"/>
    </w:rPr>
  </w:style>
  <w:style w:type="paragraph" w:styleId="BalloonText">
    <w:name w:val="Balloon Text"/>
    <w:basedOn w:val="Normal"/>
    <w:link w:val="BalloonTextChar"/>
    <w:rsid w:val="003B71AF"/>
    <w:rPr>
      <w:rFonts w:ascii="Tahoma" w:hAnsi="Tahoma"/>
      <w:sz w:val="16"/>
      <w:szCs w:val="16"/>
    </w:rPr>
  </w:style>
  <w:style w:type="character" w:customStyle="1" w:styleId="BalloonTextChar">
    <w:name w:val="Balloon Text Char"/>
    <w:link w:val="BalloonText"/>
    <w:rsid w:val="00FB020C"/>
    <w:rPr>
      <w:rFonts w:ascii="Tahoma" w:hAnsi="Tahoma" w:cs="Tahoma"/>
      <w:sz w:val="16"/>
      <w:szCs w:val="16"/>
    </w:rPr>
  </w:style>
  <w:style w:type="paragraph" w:styleId="BodyTextIndent2">
    <w:name w:val="Body Text Indent 2"/>
    <w:basedOn w:val="Normal"/>
    <w:link w:val="BodyTextIndent2Char"/>
    <w:rsid w:val="00FB020C"/>
    <w:pPr>
      <w:widowControl w:val="0"/>
      <w:spacing w:before="120" w:after="60" w:line="360" w:lineRule="exact"/>
      <w:ind w:firstLine="720"/>
      <w:jc w:val="both"/>
    </w:pPr>
    <w:rPr>
      <w:b/>
      <w:szCs w:val="24"/>
    </w:rPr>
  </w:style>
  <w:style w:type="character" w:customStyle="1" w:styleId="BodyTextIndent2Char">
    <w:name w:val="Body Text Indent 2 Char"/>
    <w:link w:val="BodyTextIndent2"/>
    <w:rsid w:val="00FB020C"/>
    <w:rPr>
      <w:rFonts w:ascii=".VnTime" w:hAnsi=".VnTime"/>
      <w:b/>
      <w:sz w:val="28"/>
      <w:szCs w:val="24"/>
    </w:rPr>
  </w:style>
  <w:style w:type="paragraph" w:styleId="BodyTextIndent3">
    <w:name w:val="Body Text Indent 3"/>
    <w:basedOn w:val="Normal"/>
    <w:link w:val="BodyTextIndent3Char"/>
    <w:rsid w:val="00FB020C"/>
    <w:pPr>
      <w:spacing w:before="120" w:after="120"/>
      <w:ind w:left="709" w:firstLine="357"/>
      <w:jc w:val="both"/>
    </w:pPr>
    <w:rPr>
      <w:szCs w:val="24"/>
    </w:rPr>
  </w:style>
  <w:style w:type="character" w:customStyle="1" w:styleId="BodyTextIndent3Char">
    <w:name w:val="Body Text Indent 3 Char"/>
    <w:link w:val="BodyTextIndent3"/>
    <w:rsid w:val="00FB020C"/>
    <w:rPr>
      <w:rFonts w:ascii=".VnTime" w:hAnsi=".VnTime"/>
      <w:sz w:val="28"/>
      <w:szCs w:val="24"/>
    </w:rPr>
  </w:style>
  <w:style w:type="paragraph" w:styleId="BodyText">
    <w:name w:val="Body Text"/>
    <w:basedOn w:val="Normal"/>
    <w:link w:val="BodyTextChar"/>
    <w:rsid w:val="00FB020C"/>
    <w:pPr>
      <w:spacing w:before="120" w:after="120"/>
      <w:jc w:val="both"/>
    </w:pPr>
    <w:rPr>
      <w:szCs w:val="24"/>
      <w:lang w:val="en-GB"/>
    </w:rPr>
  </w:style>
  <w:style w:type="character" w:customStyle="1" w:styleId="BodyTextChar">
    <w:name w:val="Body Text Char"/>
    <w:link w:val="BodyText"/>
    <w:rsid w:val="00FB020C"/>
    <w:rPr>
      <w:rFonts w:ascii=".VnTime" w:hAnsi=".VnTime"/>
      <w:sz w:val="28"/>
      <w:szCs w:val="24"/>
      <w:lang w:val="en-GB"/>
    </w:rPr>
  </w:style>
  <w:style w:type="paragraph" w:customStyle="1" w:styleId="CharCharCharChar">
    <w:name w:val="Char Char Char Char"/>
    <w:basedOn w:val="Normal"/>
    <w:rsid w:val="00FB020C"/>
    <w:pPr>
      <w:pageBreakBefore/>
      <w:spacing w:before="100" w:beforeAutospacing="1" w:after="100" w:afterAutospacing="1"/>
      <w:jc w:val="both"/>
    </w:pPr>
    <w:rPr>
      <w:rFonts w:ascii="Tahoma" w:hAnsi="Tahoma"/>
      <w:sz w:val="20"/>
      <w:szCs w:val="20"/>
    </w:rPr>
  </w:style>
  <w:style w:type="character" w:customStyle="1" w:styleId="CharChar10">
    <w:name w:val="Char Char10"/>
    <w:rsid w:val="00FB020C"/>
    <w:rPr>
      <w:rFonts w:ascii=".VnTime" w:hAnsi=".VnTime"/>
      <w:b/>
      <w:sz w:val="28"/>
      <w:lang w:val="en-US" w:eastAsia="en-US" w:bidi="ar-SA"/>
    </w:rPr>
  </w:style>
  <w:style w:type="character" w:customStyle="1" w:styleId="CharChar2">
    <w:name w:val="Char Char2"/>
    <w:locked/>
    <w:rsid w:val="00FB020C"/>
    <w:rPr>
      <w:rFonts w:ascii="Times New Roman" w:hAnsi="Times New Roman" w:cs="Times New Roman"/>
      <w:sz w:val="24"/>
      <w:szCs w:val="24"/>
      <w:lang w:val="en-GB" w:eastAsia="en-US"/>
    </w:rPr>
  </w:style>
  <w:style w:type="character" w:customStyle="1" w:styleId="CharChar8">
    <w:name w:val="Char Char8"/>
    <w:locked/>
    <w:rsid w:val="00FB020C"/>
    <w:rPr>
      <w:rFonts w:ascii="Times New Roman" w:hAnsi="Times New Roman" w:cs="Times New Roman"/>
      <w:b/>
      <w:bCs/>
      <w:sz w:val="28"/>
      <w:szCs w:val="28"/>
      <w:lang w:val="en-US" w:eastAsia="en-US"/>
    </w:rPr>
  </w:style>
  <w:style w:type="character" w:customStyle="1" w:styleId="CharChar50">
    <w:name w:val="Char Char5"/>
    <w:locked/>
    <w:rsid w:val="00FB020C"/>
    <w:rPr>
      <w:rFonts w:ascii="Times New Roman" w:hAnsi="Times New Roman" w:cs="Times New Roman"/>
      <w:sz w:val="24"/>
      <w:szCs w:val="24"/>
      <w:lang w:val="en-US" w:eastAsia="en-US"/>
    </w:rPr>
  </w:style>
  <w:style w:type="character" w:customStyle="1" w:styleId="CharChar1">
    <w:name w:val="Char Char1"/>
    <w:locked/>
    <w:rsid w:val="00FB020C"/>
    <w:rPr>
      <w:lang w:val="en-US" w:eastAsia="en-US"/>
    </w:rPr>
  </w:style>
  <w:style w:type="character" w:customStyle="1" w:styleId="CharChar3">
    <w:name w:val="Char Char3"/>
    <w:locked/>
    <w:rsid w:val="00FB020C"/>
    <w:rPr>
      <w:rFonts w:ascii="Times New Roman" w:hAnsi="Times New Roman" w:cs="Times New Roman"/>
      <w:sz w:val="24"/>
      <w:szCs w:val="24"/>
      <w:lang w:val="en-GB" w:eastAsia="en-US"/>
    </w:rPr>
  </w:style>
  <w:style w:type="character" w:customStyle="1" w:styleId="CharChar6">
    <w:name w:val="Char Char6"/>
    <w:locked/>
    <w:rsid w:val="00FB020C"/>
    <w:rPr>
      <w:rFonts w:ascii="Times New Roman" w:hAnsi="Times New Roman" w:cs="Times New Roman"/>
      <w:sz w:val="28"/>
      <w:szCs w:val="28"/>
      <w:lang w:val="en-US" w:eastAsia="en-US"/>
    </w:rPr>
  </w:style>
  <w:style w:type="character" w:customStyle="1" w:styleId="CharChar4">
    <w:name w:val="Char Char4"/>
    <w:locked/>
    <w:rsid w:val="00FB020C"/>
    <w:rPr>
      <w:rFonts w:ascii="Times New Roman" w:hAnsi="Times New Roman" w:cs="Times New Roman"/>
      <w:sz w:val="24"/>
      <w:szCs w:val="24"/>
      <w:lang w:val="en-GB" w:eastAsia="en-US"/>
    </w:rPr>
  </w:style>
  <w:style w:type="character" w:customStyle="1" w:styleId="CharChar">
    <w:name w:val="Char Char"/>
    <w:locked/>
    <w:rsid w:val="00FB020C"/>
    <w:rPr>
      <w:rFonts w:ascii="Tahoma" w:hAnsi="Tahoma" w:cs="Tahoma"/>
      <w:sz w:val="16"/>
      <w:szCs w:val="16"/>
      <w:lang w:val="en-GB" w:eastAsia="en-US"/>
    </w:rPr>
  </w:style>
  <w:style w:type="character" w:customStyle="1" w:styleId="CharChar9">
    <w:name w:val="Char Char9"/>
    <w:locked/>
    <w:rsid w:val="00FB020C"/>
    <w:rPr>
      <w:rFonts w:ascii="Times New Roman" w:hAnsi="Times New Roman" w:cs="Times New Roman"/>
      <w:b/>
      <w:bCs/>
      <w:sz w:val="26"/>
      <w:szCs w:val="26"/>
      <w:lang w:val="en-US" w:eastAsia="en-US"/>
    </w:rPr>
  </w:style>
  <w:style w:type="paragraph" w:customStyle="1" w:styleId="CharCharCharChar1">
    <w:name w:val="Char Char Char Char1"/>
    <w:basedOn w:val="Normal"/>
    <w:rsid w:val="00FB020C"/>
    <w:pPr>
      <w:pageBreakBefore/>
      <w:spacing w:before="100" w:beforeAutospacing="1" w:after="100" w:afterAutospacing="1"/>
      <w:jc w:val="both"/>
    </w:pPr>
    <w:rPr>
      <w:rFonts w:ascii="Tahoma" w:hAnsi="Tahoma" w:cs="Tahoma"/>
      <w:sz w:val="20"/>
      <w:szCs w:val="20"/>
    </w:rPr>
  </w:style>
  <w:style w:type="paragraph" w:styleId="ListParagraph">
    <w:name w:val="List Paragraph"/>
    <w:basedOn w:val="Normal"/>
    <w:uiPriority w:val="34"/>
    <w:qFormat/>
    <w:rsid w:val="00FB020C"/>
    <w:pPr>
      <w:spacing w:before="120" w:after="120"/>
      <w:ind w:left="720"/>
      <w:contextualSpacing/>
      <w:jc w:val="both"/>
    </w:pPr>
    <w:rPr>
      <w:szCs w:val="24"/>
      <w:lang w:val="en-GB"/>
    </w:rPr>
  </w:style>
  <w:style w:type="character" w:customStyle="1" w:styleId="apple-converted-space">
    <w:name w:val="apple-converted-space"/>
    <w:basedOn w:val="DefaultParagraphFont"/>
    <w:rsid w:val="00343653"/>
  </w:style>
  <w:style w:type="character" w:styleId="Hyperlink">
    <w:name w:val="Hyperlink"/>
    <w:rsid w:val="00343653"/>
    <w:rPr>
      <w:color w:val="0000FF"/>
      <w:u w:val="single"/>
    </w:rPr>
  </w:style>
  <w:style w:type="paragraph" w:styleId="BodyText3">
    <w:name w:val="Body Text 3"/>
    <w:basedOn w:val="Normal"/>
    <w:link w:val="BodyText3Char"/>
    <w:rsid w:val="001E1302"/>
    <w:pPr>
      <w:spacing w:after="120"/>
    </w:pPr>
    <w:rPr>
      <w:rFonts w:ascii="Times New Roman" w:hAnsi="Times New Roman"/>
      <w:sz w:val="16"/>
      <w:szCs w:val="16"/>
    </w:rPr>
  </w:style>
  <w:style w:type="character" w:customStyle="1" w:styleId="BodyText3Char">
    <w:name w:val="Body Text 3 Char"/>
    <w:link w:val="BodyText3"/>
    <w:rsid w:val="001E1302"/>
    <w:rPr>
      <w:sz w:val="16"/>
      <w:szCs w:val="16"/>
    </w:rPr>
  </w:style>
  <w:style w:type="table" w:customStyle="1" w:styleId="TableGrid1">
    <w:name w:val="Table Grid1"/>
    <w:basedOn w:val="TableNormal"/>
    <w:next w:val="TableGrid"/>
    <w:uiPriority w:val="39"/>
    <w:rsid w:val="00E30C0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link w:val="Bodytext140"/>
    <w:rsid w:val="00A612D5"/>
    <w:rPr>
      <w:i/>
      <w:iCs/>
      <w:sz w:val="21"/>
      <w:szCs w:val="21"/>
      <w:shd w:val="clear" w:color="auto" w:fill="FFFFFF"/>
    </w:rPr>
  </w:style>
  <w:style w:type="paragraph" w:customStyle="1" w:styleId="Bodytext140">
    <w:name w:val="Body text (14)"/>
    <w:basedOn w:val="Normal"/>
    <w:link w:val="Bodytext14"/>
    <w:rsid w:val="00A612D5"/>
    <w:pPr>
      <w:widowControl w:val="0"/>
      <w:shd w:val="clear" w:color="auto" w:fill="FFFFFF"/>
      <w:spacing w:before="120" w:after="660" w:line="277" w:lineRule="exact"/>
      <w:jc w:val="both"/>
    </w:pPr>
    <w:rPr>
      <w:rFonts w:ascii="Times New Roman" w:hAnsi="Times New Roman"/>
      <w:i/>
      <w:iCs/>
      <w:sz w:val="21"/>
      <w:szCs w:val="21"/>
    </w:rPr>
  </w:style>
  <w:style w:type="character" w:styleId="PlaceholderText">
    <w:name w:val="Placeholder Text"/>
    <w:basedOn w:val="DefaultParagraphFont"/>
    <w:uiPriority w:val="99"/>
    <w:semiHidden/>
    <w:rsid w:val="00876A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3437">
      <w:bodyDiv w:val="1"/>
      <w:marLeft w:val="0"/>
      <w:marRight w:val="0"/>
      <w:marTop w:val="0"/>
      <w:marBottom w:val="0"/>
      <w:divBdr>
        <w:top w:val="none" w:sz="0" w:space="0" w:color="auto"/>
        <w:left w:val="none" w:sz="0" w:space="0" w:color="auto"/>
        <w:bottom w:val="none" w:sz="0" w:space="0" w:color="auto"/>
        <w:right w:val="none" w:sz="0" w:space="0" w:color="auto"/>
      </w:divBdr>
    </w:div>
    <w:div w:id="42147104">
      <w:bodyDiv w:val="1"/>
      <w:marLeft w:val="0"/>
      <w:marRight w:val="0"/>
      <w:marTop w:val="0"/>
      <w:marBottom w:val="0"/>
      <w:divBdr>
        <w:top w:val="none" w:sz="0" w:space="0" w:color="auto"/>
        <w:left w:val="none" w:sz="0" w:space="0" w:color="auto"/>
        <w:bottom w:val="none" w:sz="0" w:space="0" w:color="auto"/>
        <w:right w:val="none" w:sz="0" w:space="0" w:color="auto"/>
      </w:divBdr>
    </w:div>
    <w:div w:id="322783982">
      <w:bodyDiv w:val="1"/>
      <w:marLeft w:val="0"/>
      <w:marRight w:val="0"/>
      <w:marTop w:val="0"/>
      <w:marBottom w:val="0"/>
      <w:divBdr>
        <w:top w:val="none" w:sz="0" w:space="0" w:color="auto"/>
        <w:left w:val="none" w:sz="0" w:space="0" w:color="auto"/>
        <w:bottom w:val="none" w:sz="0" w:space="0" w:color="auto"/>
        <w:right w:val="none" w:sz="0" w:space="0" w:color="auto"/>
      </w:divBdr>
    </w:div>
    <w:div w:id="327447154">
      <w:bodyDiv w:val="1"/>
      <w:marLeft w:val="0"/>
      <w:marRight w:val="0"/>
      <w:marTop w:val="0"/>
      <w:marBottom w:val="0"/>
      <w:divBdr>
        <w:top w:val="none" w:sz="0" w:space="0" w:color="auto"/>
        <w:left w:val="none" w:sz="0" w:space="0" w:color="auto"/>
        <w:bottom w:val="none" w:sz="0" w:space="0" w:color="auto"/>
        <w:right w:val="none" w:sz="0" w:space="0" w:color="auto"/>
      </w:divBdr>
    </w:div>
    <w:div w:id="407726165">
      <w:bodyDiv w:val="1"/>
      <w:marLeft w:val="0"/>
      <w:marRight w:val="0"/>
      <w:marTop w:val="0"/>
      <w:marBottom w:val="0"/>
      <w:divBdr>
        <w:top w:val="none" w:sz="0" w:space="0" w:color="auto"/>
        <w:left w:val="none" w:sz="0" w:space="0" w:color="auto"/>
        <w:bottom w:val="none" w:sz="0" w:space="0" w:color="auto"/>
        <w:right w:val="none" w:sz="0" w:space="0" w:color="auto"/>
      </w:divBdr>
    </w:div>
    <w:div w:id="457651724">
      <w:bodyDiv w:val="1"/>
      <w:marLeft w:val="0"/>
      <w:marRight w:val="0"/>
      <w:marTop w:val="0"/>
      <w:marBottom w:val="0"/>
      <w:divBdr>
        <w:top w:val="none" w:sz="0" w:space="0" w:color="auto"/>
        <w:left w:val="none" w:sz="0" w:space="0" w:color="auto"/>
        <w:bottom w:val="none" w:sz="0" w:space="0" w:color="auto"/>
        <w:right w:val="none" w:sz="0" w:space="0" w:color="auto"/>
      </w:divBdr>
    </w:div>
    <w:div w:id="533346238">
      <w:bodyDiv w:val="1"/>
      <w:marLeft w:val="0"/>
      <w:marRight w:val="0"/>
      <w:marTop w:val="0"/>
      <w:marBottom w:val="0"/>
      <w:divBdr>
        <w:top w:val="none" w:sz="0" w:space="0" w:color="auto"/>
        <w:left w:val="none" w:sz="0" w:space="0" w:color="auto"/>
        <w:bottom w:val="none" w:sz="0" w:space="0" w:color="auto"/>
        <w:right w:val="none" w:sz="0" w:space="0" w:color="auto"/>
      </w:divBdr>
    </w:div>
    <w:div w:id="605191931">
      <w:bodyDiv w:val="1"/>
      <w:marLeft w:val="0"/>
      <w:marRight w:val="0"/>
      <w:marTop w:val="0"/>
      <w:marBottom w:val="0"/>
      <w:divBdr>
        <w:top w:val="none" w:sz="0" w:space="0" w:color="auto"/>
        <w:left w:val="none" w:sz="0" w:space="0" w:color="auto"/>
        <w:bottom w:val="none" w:sz="0" w:space="0" w:color="auto"/>
        <w:right w:val="none" w:sz="0" w:space="0" w:color="auto"/>
      </w:divBdr>
    </w:div>
    <w:div w:id="649093586">
      <w:bodyDiv w:val="1"/>
      <w:marLeft w:val="0"/>
      <w:marRight w:val="0"/>
      <w:marTop w:val="0"/>
      <w:marBottom w:val="0"/>
      <w:divBdr>
        <w:top w:val="none" w:sz="0" w:space="0" w:color="auto"/>
        <w:left w:val="none" w:sz="0" w:space="0" w:color="auto"/>
        <w:bottom w:val="none" w:sz="0" w:space="0" w:color="auto"/>
        <w:right w:val="none" w:sz="0" w:space="0" w:color="auto"/>
      </w:divBdr>
    </w:div>
    <w:div w:id="663245112">
      <w:bodyDiv w:val="1"/>
      <w:marLeft w:val="0"/>
      <w:marRight w:val="0"/>
      <w:marTop w:val="0"/>
      <w:marBottom w:val="0"/>
      <w:divBdr>
        <w:top w:val="none" w:sz="0" w:space="0" w:color="auto"/>
        <w:left w:val="none" w:sz="0" w:space="0" w:color="auto"/>
        <w:bottom w:val="none" w:sz="0" w:space="0" w:color="auto"/>
        <w:right w:val="none" w:sz="0" w:space="0" w:color="auto"/>
      </w:divBdr>
    </w:div>
    <w:div w:id="676349168">
      <w:bodyDiv w:val="1"/>
      <w:marLeft w:val="0"/>
      <w:marRight w:val="0"/>
      <w:marTop w:val="0"/>
      <w:marBottom w:val="0"/>
      <w:divBdr>
        <w:top w:val="none" w:sz="0" w:space="0" w:color="auto"/>
        <w:left w:val="none" w:sz="0" w:space="0" w:color="auto"/>
        <w:bottom w:val="none" w:sz="0" w:space="0" w:color="auto"/>
        <w:right w:val="none" w:sz="0" w:space="0" w:color="auto"/>
      </w:divBdr>
    </w:div>
    <w:div w:id="678198503">
      <w:bodyDiv w:val="1"/>
      <w:marLeft w:val="0"/>
      <w:marRight w:val="0"/>
      <w:marTop w:val="0"/>
      <w:marBottom w:val="0"/>
      <w:divBdr>
        <w:top w:val="none" w:sz="0" w:space="0" w:color="auto"/>
        <w:left w:val="none" w:sz="0" w:space="0" w:color="auto"/>
        <w:bottom w:val="none" w:sz="0" w:space="0" w:color="auto"/>
        <w:right w:val="none" w:sz="0" w:space="0" w:color="auto"/>
      </w:divBdr>
    </w:div>
    <w:div w:id="728311653">
      <w:bodyDiv w:val="1"/>
      <w:marLeft w:val="0"/>
      <w:marRight w:val="0"/>
      <w:marTop w:val="0"/>
      <w:marBottom w:val="0"/>
      <w:divBdr>
        <w:top w:val="none" w:sz="0" w:space="0" w:color="auto"/>
        <w:left w:val="none" w:sz="0" w:space="0" w:color="auto"/>
        <w:bottom w:val="none" w:sz="0" w:space="0" w:color="auto"/>
        <w:right w:val="none" w:sz="0" w:space="0" w:color="auto"/>
      </w:divBdr>
    </w:div>
    <w:div w:id="838808532">
      <w:bodyDiv w:val="1"/>
      <w:marLeft w:val="0"/>
      <w:marRight w:val="0"/>
      <w:marTop w:val="0"/>
      <w:marBottom w:val="0"/>
      <w:divBdr>
        <w:top w:val="none" w:sz="0" w:space="0" w:color="auto"/>
        <w:left w:val="none" w:sz="0" w:space="0" w:color="auto"/>
        <w:bottom w:val="none" w:sz="0" w:space="0" w:color="auto"/>
        <w:right w:val="none" w:sz="0" w:space="0" w:color="auto"/>
      </w:divBdr>
    </w:div>
    <w:div w:id="859471455">
      <w:bodyDiv w:val="1"/>
      <w:marLeft w:val="0"/>
      <w:marRight w:val="0"/>
      <w:marTop w:val="0"/>
      <w:marBottom w:val="0"/>
      <w:divBdr>
        <w:top w:val="none" w:sz="0" w:space="0" w:color="auto"/>
        <w:left w:val="none" w:sz="0" w:space="0" w:color="auto"/>
        <w:bottom w:val="none" w:sz="0" w:space="0" w:color="auto"/>
        <w:right w:val="none" w:sz="0" w:space="0" w:color="auto"/>
      </w:divBdr>
    </w:div>
    <w:div w:id="1004167081">
      <w:bodyDiv w:val="1"/>
      <w:marLeft w:val="0"/>
      <w:marRight w:val="0"/>
      <w:marTop w:val="0"/>
      <w:marBottom w:val="0"/>
      <w:divBdr>
        <w:top w:val="none" w:sz="0" w:space="0" w:color="auto"/>
        <w:left w:val="none" w:sz="0" w:space="0" w:color="auto"/>
        <w:bottom w:val="none" w:sz="0" w:space="0" w:color="auto"/>
        <w:right w:val="none" w:sz="0" w:space="0" w:color="auto"/>
      </w:divBdr>
    </w:div>
    <w:div w:id="1185173854">
      <w:bodyDiv w:val="1"/>
      <w:marLeft w:val="0"/>
      <w:marRight w:val="0"/>
      <w:marTop w:val="0"/>
      <w:marBottom w:val="0"/>
      <w:divBdr>
        <w:top w:val="none" w:sz="0" w:space="0" w:color="auto"/>
        <w:left w:val="none" w:sz="0" w:space="0" w:color="auto"/>
        <w:bottom w:val="none" w:sz="0" w:space="0" w:color="auto"/>
        <w:right w:val="none" w:sz="0" w:space="0" w:color="auto"/>
      </w:divBdr>
    </w:div>
    <w:div w:id="1285577957">
      <w:bodyDiv w:val="1"/>
      <w:marLeft w:val="0"/>
      <w:marRight w:val="0"/>
      <w:marTop w:val="0"/>
      <w:marBottom w:val="0"/>
      <w:divBdr>
        <w:top w:val="none" w:sz="0" w:space="0" w:color="auto"/>
        <w:left w:val="none" w:sz="0" w:space="0" w:color="auto"/>
        <w:bottom w:val="none" w:sz="0" w:space="0" w:color="auto"/>
        <w:right w:val="none" w:sz="0" w:space="0" w:color="auto"/>
      </w:divBdr>
    </w:div>
    <w:div w:id="1294674403">
      <w:bodyDiv w:val="1"/>
      <w:marLeft w:val="0"/>
      <w:marRight w:val="0"/>
      <w:marTop w:val="0"/>
      <w:marBottom w:val="0"/>
      <w:divBdr>
        <w:top w:val="none" w:sz="0" w:space="0" w:color="auto"/>
        <w:left w:val="none" w:sz="0" w:space="0" w:color="auto"/>
        <w:bottom w:val="none" w:sz="0" w:space="0" w:color="auto"/>
        <w:right w:val="none" w:sz="0" w:space="0" w:color="auto"/>
      </w:divBdr>
    </w:div>
    <w:div w:id="1316295496">
      <w:bodyDiv w:val="1"/>
      <w:marLeft w:val="0"/>
      <w:marRight w:val="0"/>
      <w:marTop w:val="0"/>
      <w:marBottom w:val="0"/>
      <w:divBdr>
        <w:top w:val="none" w:sz="0" w:space="0" w:color="auto"/>
        <w:left w:val="none" w:sz="0" w:space="0" w:color="auto"/>
        <w:bottom w:val="none" w:sz="0" w:space="0" w:color="auto"/>
        <w:right w:val="none" w:sz="0" w:space="0" w:color="auto"/>
      </w:divBdr>
    </w:div>
    <w:div w:id="1342196945">
      <w:bodyDiv w:val="1"/>
      <w:marLeft w:val="0"/>
      <w:marRight w:val="0"/>
      <w:marTop w:val="0"/>
      <w:marBottom w:val="0"/>
      <w:divBdr>
        <w:top w:val="none" w:sz="0" w:space="0" w:color="auto"/>
        <w:left w:val="none" w:sz="0" w:space="0" w:color="auto"/>
        <w:bottom w:val="none" w:sz="0" w:space="0" w:color="auto"/>
        <w:right w:val="none" w:sz="0" w:space="0" w:color="auto"/>
      </w:divBdr>
    </w:div>
    <w:div w:id="1402363620">
      <w:bodyDiv w:val="1"/>
      <w:marLeft w:val="0"/>
      <w:marRight w:val="0"/>
      <w:marTop w:val="0"/>
      <w:marBottom w:val="0"/>
      <w:divBdr>
        <w:top w:val="none" w:sz="0" w:space="0" w:color="auto"/>
        <w:left w:val="none" w:sz="0" w:space="0" w:color="auto"/>
        <w:bottom w:val="none" w:sz="0" w:space="0" w:color="auto"/>
        <w:right w:val="none" w:sz="0" w:space="0" w:color="auto"/>
      </w:divBdr>
    </w:div>
    <w:div w:id="1441493688">
      <w:bodyDiv w:val="1"/>
      <w:marLeft w:val="0"/>
      <w:marRight w:val="0"/>
      <w:marTop w:val="0"/>
      <w:marBottom w:val="0"/>
      <w:divBdr>
        <w:top w:val="none" w:sz="0" w:space="0" w:color="auto"/>
        <w:left w:val="none" w:sz="0" w:space="0" w:color="auto"/>
        <w:bottom w:val="none" w:sz="0" w:space="0" w:color="auto"/>
        <w:right w:val="none" w:sz="0" w:space="0" w:color="auto"/>
      </w:divBdr>
    </w:div>
    <w:div w:id="1476678336">
      <w:bodyDiv w:val="1"/>
      <w:marLeft w:val="0"/>
      <w:marRight w:val="0"/>
      <w:marTop w:val="0"/>
      <w:marBottom w:val="0"/>
      <w:divBdr>
        <w:top w:val="none" w:sz="0" w:space="0" w:color="auto"/>
        <w:left w:val="none" w:sz="0" w:space="0" w:color="auto"/>
        <w:bottom w:val="none" w:sz="0" w:space="0" w:color="auto"/>
        <w:right w:val="none" w:sz="0" w:space="0" w:color="auto"/>
      </w:divBdr>
    </w:div>
    <w:div w:id="1483883798">
      <w:bodyDiv w:val="1"/>
      <w:marLeft w:val="0"/>
      <w:marRight w:val="0"/>
      <w:marTop w:val="0"/>
      <w:marBottom w:val="0"/>
      <w:divBdr>
        <w:top w:val="none" w:sz="0" w:space="0" w:color="auto"/>
        <w:left w:val="none" w:sz="0" w:space="0" w:color="auto"/>
        <w:bottom w:val="none" w:sz="0" w:space="0" w:color="auto"/>
        <w:right w:val="none" w:sz="0" w:space="0" w:color="auto"/>
      </w:divBdr>
    </w:div>
    <w:div w:id="1516574293">
      <w:bodyDiv w:val="1"/>
      <w:marLeft w:val="0"/>
      <w:marRight w:val="0"/>
      <w:marTop w:val="0"/>
      <w:marBottom w:val="0"/>
      <w:divBdr>
        <w:top w:val="none" w:sz="0" w:space="0" w:color="auto"/>
        <w:left w:val="none" w:sz="0" w:space="0" w:color="auto"/>
        <w:bottom w:val="none" w:sz="0" w:space="0" w:color="auto"/>
        <w:right w:val="none" w:sz="0" w:space="0" w:color="auto"/>
      </w:divBdr>
    </w:div>
    <w:div w:id="1522163897">
      <w:bodyDiv w:val="1"/>
      <w:marLeft w:val="0"/>
      <w:marRight w:val="0"/>
      <w:marTop w:val="0"/>
      <w:marBottom w:val="0"/>
      <w:divBdr>
        <w:top w:val="none" w:sz="0" w:space="0" w:color="auto"/>
        <w:left w:val="none" w:sz="0" w:space="0" w:color="auto"/>
        <w:bottom w:val="none" w:sz="0" w:space="0" w:color="auto"/>
        <w:right w:val="none" w:sz="0" w:space="0" w:color="auto"/>
      </w:divBdr>
    </w:div>
    <w:div w:id="1638141484">
      <w:bodyDiv w:val="1"/>
      <w:marLeft w:val="0"/>
      <w:marRight w:val="0"/>
      <w:marTop w:val="0"/>
      <w:marBottom w:val="0"/>
      <w:divBdr>
        <w:top w:val="none" w:sz="0" w:space="0" w:color="auto"/>
        <w:left w:val="none" w:sz="0" w:space="0" w:color="auto"/>
        <w:bottom w:val="none" w:sz="0" w:space="0" w:color="auto"/>
        <w:right w:val="none" w:sz="0" w:space="0" w:color="auto"/>
      </w:divBdr>
    </w:div>
    <w:div w:id="1766223403">
      <w:bodyDiv w:val="1"/>
      <w:marLeft w:val="0"/>
      <w:marRight w:val="0"/>
      <w:marTop w:val="0"/>
      <w:marBottom w:val="0"/>
      <w:divBdr>
        <w:top w:val="none" w:sz="0" w:space="0" w:color="auto"/>
        <w:left w:val="none" w:sz="0" w:space="0" w:color="auto"/>
        <w:bottom w:val="none" w:sz="0" w:space="0" w:color="auto"/>
        <w:right w:val="none" w:sz="0" w:space="0" w:color="auto"/>
      </w:divBdr>
    </w:div>
    <w:div w:id="1783304160">
      <w:bodyDiv w:val="1"/>
      <w:marLeft w:val="0"/>
      <w:marRight w:val="0"/>
      <w:marTop w:val="0"/>
      <w:marBottom w:val="0"/>
      <w:divBdr>
        <w:top w:val="none" w:sz="0" w:space="0" w:color="auto"/>
        <w:left w:val="none" w:sz="0" w:space="0" w:color="auto"/>
        <w:bottom w:val="none" w:sz="0" w:space="0" w:color="auto"/>
        <w:right w:val="none" w:sz="0" w:space="0" w:color="auto"/>
      </w:divBdr>
    </w:div>
    <w:div w:id="1812165816">
      <w:bodyDiv w:val="1"/>
      <w:marLeft w:val="0"/>
      <w:marRight w:val="0"/>
      <w:marTop w:val="0"/>
      <w:marBottom w:val="0"/>
      <w:divBdr>
        <w:top w:val="none" w:sz="0" w:space="0" w:color="auto"/>
        <w:left w:val="none" w:sz="0" w:space="0" w:color="auto"/>
        <w:bottom w:val="none" w:sz="0" w:space="0" w:color="auto"/>
        <w:right w:val="none" w:sz="0" w:space="0" w:color="auto"/>
      </w:divBdr>
    </w:div>
    <w:div w:id="1860043621">
      <w:bodyDiv w:val="1"/>
      <w:marLeft w:val="0"/>
      <w:marRight w:val="0"/>
      <w:marTop w:val="0"/>
      <w:marBottom w:val="0"/>
      <w:divBdr>
        <w:top w:val="none" w:sz="0" w:space="0" w:color="auto"/>
        <w:left w:val="none" w:sz="0" w:space="0" w:color="auto"/>
        <w:bottom w:val="none" w:sz="0" w:space="0" w:color="auto"/>
        <w:right w:val="none" w:sz="0" w:space="0" w:color="auto"/>
      </w:divBdr>
    </w:div>
    <w:div w:id="1884049949">
      <w:bodyDiv w:val="1"/>
      <w:marLeft w:val="0"/>
      <w:marRight w:val="0"/>
      <w:marTop w:val="0"/>
      <w:marBottom w:val="0"/>
      <w:divBdr>
        <w:top w:val="none" w:sz="0" w:space="0" w:color="auto"/>
        <w:left w:val="none" w:sz="0" w:space="0" w:color="auto"/>
        <w:bottom w:val="none" w:sz="0" w:space="0" w:color="auto"/>
        <w:right w:val="none" w:sz="0" w:space="0" w:color="auto"/>
      </w:divBdr>
    </w:div>
    <w:div w:id="1925603587">
      <w:bodyDiv w:val="1"/>
      <w:marLeft w:val="0"/>
      <w:marRight w:val="0"/>
      <w:marTop w:val="0"/>
      <w:marBottom w:val="0"/>
      <w:divBdr>
        <w:top w:val="none" w:sz="0" w:space="0" w:color="auto"/>
        <w:left w:val="none" w:sz="0" w:space="0" w:color="auto"/>
        <w:bottom w:val="none" w:sz="0" w:space="0" w:color="auto"/>
        <w:right w:val="none" w:sz="0" w:space="0" w:color="auto"/>
      </w:divBdr>
    </w:div>
    <w:div w:id="1933128046">
      <w:bodyDiv w:val="1"/>
      <w:marLeft w:val="0"/>
      <w:marRight w:val="0"/>
      <w:marTop w:val="0"/>
      <w:marBottom w:val="0"/>
      <w:divBdr>
        <w:top w:val="none" w:sz="0" w:space="0" w:color="auto"/>
        <w:left w:val="none" w:sz="0" w:space="0" w:color="auto"/>
        <w:bottom w:val="none" w:sz="0" w:space="0" w:color="auto"/>
        <w:right w:val="none" w:sz="0" w:space="0" w:color="auto"/>
      </w:divBdr>
    </w:div>
    <w:div w:id="1959408519">
      <w:bodyDiv w:val="1"/>
      <w:marLeft w:val="0"/>
      <w:marRight w:val="0"/>
      <w:marTop w:val="0"/>
      <w:marBottom w:val="0"/>
      <w:divBdr>
        <w:top w:val="none" w:sz="0" w:space="0" w:color="auto"/>
        <w:left w:val="none" w:sz="0" w:space="0" w:color="auto"/>
        <w:bottom w:val="none" w:sz="0" w:space="0" w:color="auto"/>
        <w:right w:val="none" w:sz="0" w:space="0" w:color="auto"/>
      </w:divBdr>
    </w:div>
    <w:div w:id="2024430448">
      <w:bodyDiv w:val="1"/>
      <w:marLeft w:val="0"/>
      <w:marRight w:val="0"/>
      <w:marTop w:val="0"/>
      <w:marBottom w:val="0"/>
      <w:divBdr>
        <w:top w:val="none" w:sz="0" w:space="0" w:color="auto"/>
        <w:left w:val="none" w:sz="0" w:space="0" w:color="auto"/>
        <w:bottom w:val="none" w:sz="0" w:space="0" w:color="auto"/>
        <w:right w:val="none" w:sz="0" w:space="0" w:color="auto"/>
      </w:divBdr>
    </w:div>
    <w:div w:id="2042781637">
      <w:bodyDiv w:val="1"/>
      <w:marLeft w:val="0"/>
      <w:marRight w:val="0"/>
      <w:marTop w:val="0"/>
      <w:marBottom w:val="0"/>
      <w:divBdr>
        <w:top w:val="none" w:sz="0" w:space="0" w:color="auto"/>
        <w:left w:val="none" w:sz="0" w:space="0" w:color="auto"/>
        <w:bottom w:val="none" w:sz="0" w:space="0" w:color="auto"/>
        <w:right w:val="none" w:sz="0" w:space="0" w:color="auto"/>
      </w:divBdr>
    </w:div>
    <w:div w:id="2076855973">
      <w:bodyDiv w:val="1"/>
      <w:marLeft w:val="0"/>
      <w:marRight w:val="0"/>
      <w:marTop w:val="0"/>
      <w:marBottom w:val="0"/>
      <w:divBdr>
        <w:top w:val="none" w:sz="0" w:space="0" w:color="auto"/>
        <w:left w:val="none" w:sz="0" w:space="0" w:color="auto"/>
        <w:bottom w:val="none" w:sz="0" w:space="0" w:color="auto"/>
        <w:right w:val="none" w:sz="0" w:space="0" w:color="auto"/>
      </w:divBdr>
    </w:div>
    <w:div w:id="21221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494F1-4559-41DA-8309-E0AE31C5AD0D}">
  <ds:schemaRefs>
    <ds:schemaRef ds:uri="http://schemas.openxmlformats.org/officeDocument/2006/bibliography"/>
  </ds:schemaRefs>
</ds:datastoreItem>
</file>

<file path=customXml/itemProps2.xml><?xml version="1.0" encoding="utf-8"?>
<ds:datastoreItem xmlns:ds="http://schemas.openxmlformats.org/officeDocument/2006/customXml" ds:itemID="{0683C132-BF7B-44C3-AF99-53B9C7AFA1B0}"/>
</file>

<file path=customXml/itemProps3.xml><?xml version="1.0" encoding="utf-8"?>
<ds:datastoreItem xmlns:ds="http://schemas.openxmlformats.org/officeDocument/2006/customXml" ds:itemID="{84DFEB88-FECA-49A5-9038-0C3AF8A4C060}"/>
</file>

<file path=customXml/itemProps4.xml><?xml version="1.0" encoding="utf-8"?>
<ds:datastoreItem xmlns:ds="http://schemas.openxmlformats.org/officeDocument/2006/customXml" ds:itemID="{348ECCC7-0FF7-4905-8E40-C5AEDAD609A7}"/>
</file>

<file path=docProps/app.xml><?xml version="1.0" encoding="utf-8"?>
<Properties xmlns="http://schemas.openxmlformats.org/officeDocument/2006/extended-properties" xmlns:vt="http://schemas.openxmlformats.org/officeDocument/2006/docPropsVTypes">
  <Template>Normal</Template>
  <TotalTime>1</TotalTime>
  <Pages>16</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BỘ XÂY DỰNG</vt:lpstr>
    </vt:vector>
  </TitlesOfParts>
  <Company>HOME</Company>
  <LinksUpToDate>false</LinksUpToDate>
  <CharactersWithSpaces>31120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User</dc:creator>
  <cp:lastModifiedBy>admin</cp:lastModifiedBy>
  <cp:revision>6</cp:revision>
  <cp:lastPrinted>2021-07-28T03:49:00Z</cp:lastPrinted>
  <dcterms:created xsi:type="dcterms:W3CDTF">2021-08-17T04:50:00Z</dcterms:created>
  <dcterms:modified xsi:type="dcterms:W3CDTF">2022-01-12T09:26:00Z</dcterms:modified>
</cp:coreProperties>
</file>